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06" w:rsidRDefault="00E62B06" w:rsidP="00B26973">
      <w:pPr>
        <w:spacing w:line="360" w:lineRule="auto"/>
        <w:jc w:val="center"/>
        <w:rPr>
          <w:rFonts w:ascii="黑体" w:eastAsia="黑体" w:hAnsi="黑体"/>
          <w:sz w:val="44"/>
          <w:szCs w:val="44"/>
        </w:rPr>
      </w:pPr>
      <w:r w:rsidRPr="00B26973">
        <w:rPr>
          <w:rFonts w:ascii="黑体" w:eastAsia="黑体" w:hAnsi="黑体" w:cs="黑体" w:hint="eastAsia"/>
          <w:sz w:val="44"/>
          <w:szCs w:val="44"/>
        </w:rPr>
        <w:t>关于</w:t>
      </w:r>
      <w:r>
        <w:rPr>
          <w:rFonts w:ascii="黑体" w:eastAsia="黑体" w:hAnsi="黑体" w:cs="黑体" w:hint="eastAsia"/>
          <w:sz w:val="44"/>
          <w:szCs w:val="44"/>
        </w:rPr>
        <w:t>移动门户平台</w:t>
      </w:r>
      <w:r w:rsidRPr="00B26973">
        <w:rPr>
          <w:rFonts w:ascii="黑体" w:eastAsia="黑体" w:hAnsi="黑体" w:cs="黑体" w:hint="eastAsia"/>
          <w:sz w:val="44"/>
          <w:szCs w:val="44"/>
        </w:rPr>
        <w:t>项目</w:t>
      </w:r>
      <w:r>
        <w:rPr>
          <w:rFonts w:ascii="黑体" w:eastAsia="黑体" w:hAnsi="黑体" w:cs="黑体" w:hint="eastAsia"/>
          <w:sz w:val="44"/>
          <w:szCs w:val="44"/>
        </w:rPr>
        <w:t>建设</w:t>
      </w:r>
      <w:r w:rsidRPr="00B26973">
        <w:rPr>
          <w:rFonts w:ascii="黑体" w:eastAsia="黑体" w:hAnsi="黑体" w:cs="黑体" w:hint="eastAsia"/>
          <w:sz w:val="44"/>
          <w:szCs w:val="44"/>
        </w:rPr>
        <w:t>的说明</w:t>
      </w:r>
    </w:p>
    <w:p w:rsidR="00E62B06" w:rsidRPr="00785163" w:rsidRDefault="00E62B06" w:rsidP="00B26973">
      <w:pPr>
        <w:spacing w:line="360" w:lineRule="auto"/>
        <w:jc w:val="center"/>
        <w:rPr>
          <w:rFonts w:ascii="黑体" w:eastAsia="黑体" w:hAnsi="黑体"/>
          <w:sz w:val="44"/>
          <w:szCs w:val="44"/>
        </w:rPr>
      </w:pPr>
    </w:p>
    <w:p w:rsidR="00E62B06" w:rsidRPr="00B2326A" w:rsidRDefault="00AB2A08" w:rsidP="00AB2A08">
      <w:pPr>
        <w:pStyle w:val="a3"/>
        <w:spacing w:line="360" w:lineRule="auto"/>
        <w:ind w:firstLine="480"/>
        <w:rPr>
          <w:rFonts w:ascii="仿宋_GB2312" w:eastAsia="仿宋_GB2312"/>
          <w:color w:val="FF0000"/>
          <w:sz w:val="24"/>
          <w:szCs w:val="24"/>
        </w:rPr>
      </w:pPr>
      <w:r w:rsidRPr="004E5AEB">
        <w:rPr>
          <w:rFonts w:eastAsia="仿宋_GB2312" w:cs="仿宋_GB2312" w:hint="eastAsia"/>
          <w:sz w:val="24"/>
          <w:szCs w:val="24"/>
        </w:rPr>
        <w:t>随着智能手机终端的普及，师生用户对移动应用的需求不断增加；同时，学校各类自建的微信公众号及移动</w:t>
      </w:r>
      <w:r w:rsidRPr="004E5AEB">
        <w:rPr>
          <w:rFonts w:eastAsia="仿宋_GB2312"/>
          <w:sz w:val="24"/>
          <w:szCs w:val="24"/>
        </w:rPr>
        <w:t>APP</w:t>
      </w:r>
      <w:r w:rsidRPr="004E5AEB">
        <w:rPr>
          <w:rFonts w:eastAsia="仿宋_GB2312" w:cs="仿宋_GB2312" w:hint="eastAsia"/>
          <w:sz w:val="24"/>
          <w:szCs w:val="24"/>
        </w:rPr>
        <w:t>也日益增多，但存在应用分散，难以集中管理，数据维护困难等诸多问题。为解决以上问题，我们拟建设“一站式”移动服务门户，完成各</w:t>
      </w:r>
      <w:r>
        <w:rPr>
          <w:rFonts w:eastAsia="仿宋_GB2312" w:cs="仿宋_GB2312" w:hint="eastAsia"/>
          <w:sz w:val="24"/>
          <w:szCs w:val="24"/>
        </w:rPr>
        <w:t>移动</w:t>
      </w:r>
      <w:r w:rsidRPr="004E5AEB">
        <w:rPr>
          <w:rFonts w:eastAsia="仿宋_GB2312" w:cs="仿宋_GB2312" w:hint="eastAsia"/>
          <w:sz w:val="24"/>
          <w:szCs w:val="24"/>
        </w:rPr>
        <w:t>应用服务、第三方</w:t>
      </w:r>
      <w:r w:rsidRPr="004E5AEB">
        <w:rPr>
          <w:rFonts w:eastAsia="仿宋_GB2312" w:cs="仿宋_GB2312" w:hint="eastAsia"/>
          <w:sz w:val="24"/>
          <w:szCs w:val="24"/>
        </w:rPr>
        <w:t>APP</w:t>
      </w:r>
      <w:r w:rsidRPr="004E5AEB">
        <w:rPr>
          <w:rFonts w:eastAsia="仿宋_GB2312" w:cs="仿宋_GB2312" w:hint="eastAsia"/>
          <w:sz w:val="24"/>
          <w:szCs w:val="24"/>
        </w:rPr>
        <w:t>、各公众微信号的兼容、集成、管理，完成各类人员的使用数据分析，为学校的移动服务需求收集提供支撑，并采购</w:t>
      </w:r>
      <w:r w:rsidRPr="004E5AEB">
        <w:rPr>
          <w:rFonts w:eastAsia="仿宋_GB2312"/>
          <w:sz w:val="24"/>
          <w:szCs w:val="24"/>
        </w:rPr>
        <w:t>SSL</w:t>
      </w:r>
      <w:r w:rsidRPr="004E5AEB">
        <w:rPr>
          <w:rFonts w:eastAsia="仿宋_GB2312" w:cs="仿宋_GB2312" w:hint="eastAsia"/>
          <w:sz w:val="24"/>
          <w:szCs w:val="24"/>
        </w:rPr>
        <w:t>安全证书，保障苹果手机用户的正常访问。</w:t>
      </w:r>
      <w:r w:rsidRPr="00B62E0E">
        <w:rPr>
          <w:rFonts w:eastAsia="仿宋_GB2312" w:cs="仿宋_GB2312" w:hint="eastAsia"/>
          <w:b/>
          <w:sz w:val="24"/>
          <w:szCs w:val="24"/>
        </w:rPr>
        <w:t>以上内容已列入学校</w:t>
      </w:r>
      <w:r w:rsidRPr="00B62E0E">
        <w:rPr>
          <w:rFonts w:eastAsia="仿宋_GB2312"/>
          <w:b/>
          <w:sz w:val="24"/>
          <w:szCs w:val="24"/>
        </w:rPr>
        <w:t>2017</w:t>
      </w:r>
      <w:r w:rsidRPr="00B62E0E">
        <w:rPr>
          <w:rFonts w:eastAsia="仿宋_GB2312" w:cs="仿宋_GB2312" w:hint="eastAsia"/>
          <w:b/>
          <w:sz w:val="24"/>
          <w:szCs w:val="24"/>
        </w:rPr>
        <w:t>年重点工作</w:t>
      </w:r>
      <w:r>
        <w:rPr>
          <w:rFonts w:eastAsia="仿宋_GB2312" w:cs="仿宋_GB2312" w:hint="eastAsia"/>
          <w:sz w:val="24"/>
          <w:szCs w:val="24"/>
        </w:rPr>
        <w:t>。</w:t>
      </w:r>
    </w:p>
    <w:p w:rsidR="00AB6F0A" w:rsidRPr="00AB6F0A" w:rsidRDefault="00AB6F0A" w:rsidP="00AB6F0A">
      <w:pPr>
        <w:numPr>
          <w:ilvl w:val="0"/>
          <w:numId w:val="1"/>
        </w:numPr>
        <w:spacing w:line="360" w:lineRule="auto"/>
        <w:rPr>
          <w:rFonts w:ascii="仿宋_GB2312" w:eastAsia="仿宋_GB2312" w:cs="仿宋_GB2312"/>
          <w:b/>
          <w:bCs/>
          <w:sz w:val="24"/>
          <w:szCs w:val="24"/>
        </w:rPr>
      </w:pPr>
      <w:r>
        <w:rPr>
          <w:rFonts w:ascii="仿宋_GB2312" w:eastAsia="仿宋_GB2312" w:cs="仿宋_GB2312" w:hint="eastAsia"/>
          <w:b/>
          <w:bCs/>
          <w:sz w:val="24"/>
          <w:szCs w:val="24"/>
        </w:rPr>
        <w:t>前期项目建设情况</w:t>
      </w:r>
    </w:p>
    <w:p w:rsidR="00AB6F0A" w:rsidRPr="00AB2A08" w:rsidRDefault="00AB6F0A" w:rsidP="00AB6F0A">
      <w:pPr>
        <w:tabs>
          <w:tab w:val="left" w:pos="0"/>
        </w:tabs>
        <w:spacing w:line="360" w:lineRule="auto"/>
        <w:ind w:firstLineChars="200" w:firstLine="480"/>
        <w:rPr>
          <w:rFonts w:ascii="仿宋_GB2312" w:eastAsia="仿宋_GB2312" w:cs="仿宋_GB2312"/>
          <w:sz w:val="24"/>
          <w:szCs w:val="24"/>
        </w:rPr>
      </w:pPr>
      <w:r w:rsidRPr="00AB62C2">
        <w:rPr>
          <w:rFonts w:ascii="仿宋_GB2312" w:eastAsia="仿宋_GB2312" w:cs="仿宋_GB2312" w:hint="eastAsia"/>
          <w:sz w:val="24"/>
          <w:szCs w:val="24"/>
        </w:rPr>
        <w:t>我校已建成基于微信服务号、微信企业号的移动服务平台，基本实现了智慧化校园的移动化，在移动端实现了丰富的服务于师生的应用</w:t>
      </w:r>
      <w:r>
        <w:rPr>
          <w:rFonts w:ascii="仿宋_GB2312" w:eastAsia="仿宋_GB2312" w:cs="仿宋_GB2312" w:hint="eastAsia"/>
          <w:sz w:val="24"/>
          <w:szCs w:val="24"/>
        </w:rPr>
        <w:t>。</w:t>
      </w:r>
      <w:r w:rsidRPr="00AB62C2">
        <w:rPr>
          <w:rFonts w:ascii="仿宋_GB2312" w:eastAsia="仿宋_GB2312" w:cs="仿宋_GB2312"/>
          <w:sz w:val="24"/>
          <w:szCs w:val="24"/>
        </w:rPr>
        <w:t>2016</w:t>
      </w:r>
      <w:r w:rsidRPr="00AB62C2">
        <w:rPr>
          <w:rFonts w:ascii="仿宋_GB2312" w:eastAsia="仿宋_GB2312" w:cs="仿宋_GB2312" w:hint="eastAsia"/>
          <w:sz w:val="24"/>
          <w:szCs w:val="24"/>
        </w:rPr>
        <w:t>年</w:t>
      </w:r>
      <w:r w:rsidRPr="00AB62C2">
        <w:rPr>
          <w:rFonts w:ascii="仿宋_GB2312" w:eastAsia="仿宋_GB2312" w:cs="仿宋_GB2312"/>
          <w:sz w:val="24"/>
          <w:szCs w:val="24"/>
        </w:rPr>
        <w:t>4</w:t>
      </w:r>
      <w:r w:rsidRPr="00AB62C2">
        <w:rPr>
          <w:rFonts w:ascii="仿宋_GB2312" w:eastAsia="仿宋_GB2312" w:cs="仿宋_GB2312" w:hint="eastAsia"/>
          <w:sz w:val="24"/>
          <w:szCs w:val="24"/>
        </w:rPr>
        <w:t>月</w:t>
      </w:r>
      <w:r w:rsidRPr="00AB62C2">
        <w:rPr>
          <w:rFonts w:ascii="仿宋_GB2312" w:eastAsia="仿宋_GB2312" w:cs="仿宋_GB2312"/>
          <w:sz w:val="24"/>
          <w:szCs w:val="24"/>
        </w:rPr>
        <w:t>18</w:t>
      </w:r>
      <w:r w:rsidRPr="00AB62C2">
        <w:rPr>
          <w:rFonts w:ascii="仿宋_GB2312" w:eastAsia="仿宋_GB2312" w:cs="仿宋_GB2312" w:hint="eastAsia"/>
          <w:sz w:val="24"/>
          <w:szCs w:val="24"/>
        </w:rPr>
        <w:t>日，南京理工大学微信企业号正式上线，提供了财务服务、交流平台、校内地图、校内日历、校园网、就业服务、一卡通、医疗服务等子应用，另外新增加了办公系统、迎新离校、体检预约、妇科体检、教务服务、通讯录、统一通讯平台等，并于</w:t>
      </w:r>
      <w:r w:rsidRPr="00AB62C2">
        <w:rPr>
          <w:rFonts w:ascii="仿宋_GB2312" w:eastAsia="仿宋_GB2312" w:cs="仿宋_GB2312"/>
          <w:sz w:val="24"/>
          <w:szCs w:val="24"/>
        </w:rPr>
        <w:t>2016</w:t>
      </w:r>
      <w:r w:rsidRPr="00AB62C2">
        <w:rPr>
          <w:rFonts w:ascii="仿宋_GB2312" w:eastAsia="仿宋_GB2312" w:cs="仿宋_GB2312" w:hint="eastAsia"/>
          <w:sz w:val="24"/>
          <w:szCs w:val="24"/>
        </w:rPr>
        <w:t>年</w:t>
      </w:r>
      <w:r w:rsidRPr="00AB62C2">
        <w:rPr>
          <w:rFonts w:ascii="仿宋_GB2312" w:eastAsia="仿宋_GB2312" w:cs="仿宋_GB2312"/>
          <w:sz w:val="24"/>
          <w:szCs w:val="24"/>
        </w:rPr>
        <w:t>11</w:t>
      </w:r>
      <w:r w:rsidRPr="00AB62C2">
        <w:rPr>
          <w:rFonts w:ascii="仿宋_GB2312" w:eastAsia="仿宋_GB2312" w:cs="仿宋_GB2312" w:hint="eastAsia"/>
          <w:sz w:val="24"/>
          <w:szCs w:val="24"/>
        </w:rPr>
        <w:t>月</w:t>
      </w:r>
      <w:r w:rsidRPr="00AB62C2">
        <w:rPr>
          <w:rFonts w:ascii="仿宋_GB2312" w:eastAsia="仿宋_GB2312" w:cs="仿宋_GB2312"/>
          <w:sz w:val="24"/>
          <w:szCs w:val="24"/>
        </w:rPr>
        <w:t>28</w:t>
      </w:r>
      <w:r w:rsidRPr="00AB62C2">
        <w:rPr>
          <w:rFonts w:ascii="仿宋_GB2312" w:eastAsia="仿宋_GB2312" w:cs="仿宋_GB2312" w:hint="eastAsia"/>
          <w:sz w:val="24"/>
          <w:szCs w:val="24"/>
        </w:rPr>
        <w:t>日上线了“爱支付”，实现了微信充值网费的功能。目前企业号关注粉丝数突破</w:t>
      </w:r>
      <w:r w:rsidRPr="00AB62C2">
        <w:rPr>
          <w:rFonts w:ascii="仿宋_GB2312" w:eastAsia="仿宋_GB2312" w:cs="仿宋_GB2312"/>
          <w:sz w:val="24"/>
          <w:szCs w:val="24"/>
        </w:rPr>
        <w:t>2</w:t>
      </w:r>
      <w:r>
        <w:rPr>
          <w:rFonts w:ascii="仿宋_GB2312" w:eastAsia="仿宋_GB2312" w:cs="仿宋_GB2312"/>
          <w:sz w:val="24"/>
          <w:szCs w:val="24"/>
        </w:rPr>
        <w:t>1</w:t>
      </w:r>
      <w:r w:rsidRPr="00AB62C2">
        <w:rPr>
          <w:rFonts w:ascii="仿宋_GB2312" w:eastAsia="仿宋_GB2312" w:cs="仿宋_GB2312"/>
          <w:sz w:val="24"/>
          <w:szCs w:val="24"/>
        </w:rPr>
        <w:t>000</w:t>
      </w:r>
      <w:r w:rsidRPr="00AB62C2">
        <w:rPr>
          <w:rFonts w:ascii="仿宋_GB2312" w:eastAsia="仿宋_GB2312" w:cs="仿宋_GB2312" w:hint="eastAsia"/>
          <w:sz w:val="24"/>
          <w:szCs w:val="24"/>
        </w:rPr>
        <w:t>人，日活数千次。</w:t>
      </w:r>
    </w:p>
    <w:p w:rsidR="00E62B06" w:rsidRPr="00B26973" w:rsidRDefault="0056251C" w:rsidP="00991D64">
      <w:pPr>
        <w:pStyle w:val="a3"/>
        <w:numPr>
          <w:ilvl w:val="0"/>
          <w:numId w:val="1"/>
        </w:numPr>
        <w:spacing w:line="360" w:lineRule="auto"/>
        <w:ind w:firstLineChars="0"/>
        <w:rPr>
          <w:rFonts w:ascii="仿宋_GB2312" w:eastAsia="仿宋_GB2312"/>
          <w:b/>
          <w:bCs/>
          <w:sz w:val="24"/>
          <w:szCs w:val="24"/>
        </w:rPr>
      </w:pPr>
      <w:r>
        <w:rPr>
          <w:rFonts w:ascii="仿宋_GB2312" w:eastAsia="仿宋_GB2312"/>
          <w:b/>
          <w:bCs/>
          <w:sz w:val="24"/>
          <w:szCs w:val="24"/>
        </w:rPr>
        <w:t>本期项目拟建设内容</w:t>
      </w:r>
    </w:p>
    <w:p w:rsidR="00E62B06" w:rsidRPr="00AB2A08" w:rsidRDefault="00E62B06" w:rsidP="00AB2A08">
      <w:pPr>
        <w:pStyle w:val="a3"/>
        <w:spacing w:line="360" w:lineRule="auto"/>
        <w:ind w:firstLine="480"/>
        <w:rPr>
          <w:rFonts w:ascii="仿宋_GB2312" w:eastAsia="仿宋_GB2312"/>
          <w:sz w:val="24"/>
          <w:szCs w:val="24"/>
        </w:rPr>
      </w:pPr>
      <w:r w:rsidRPr="00752187">
        <w:rPr>
          <w:rFonts w:ascii="仿宋_GB2312" w:eastAsia="仿宋_GB2312" w:cs="仿宋_GB2312" w:hint="eastAsia"/>
          <w:sz w:val="24"/>
          <w:szCs w:val="24"/>
        </w:rPr>
        <w:t>在</w:t>
      </w:r>
      <w:r>
        <w:rPr>
          <w:rFonts w:ascii="仿宋_GB2312" w:eastAsia="仿宋_GB2312" w:cs="仿宋_GB2312" w:hint="eastAsia"/>
          <w:sz w:val="24"/>
          <w:szCs w:val="24"/>
        </w:rPr>
        <w:t>移动服务平台建设</w:t>
      </w:r>
      <w:r w:rsidRPr="00752187">
        <w:rPr>
          <w:rFonts w:ascii="仿宋_GB2312" w:eastAsia="仿宋_GB2312" w:cs="仿宋_GB2312" w:hint="eastAsia"/>
          <w:sz w:val="24"/>
          <w:szCs w:val="24"/>
        </w:rPr>
        <w:t>的基础上，基于进一步建设的需求调</w:t>
      </w:r>
      <w:r w:rsidRPr="00AB2A08">
        <w:rPr>
          <w:rFonts w:ascii="仿宋_GB2312" w:eastAsia="仿宋_GB2312" w:cs="仿宋_GB2312" w:hint="eastAsia"/>
          <w:sz w:val="24"/>
          <w:szCs w:val="24"/>
        </w:rPr>
        <w:t>研，南京理工大学移动门户平台主要体现在移动门户前台和移动门户管理两个方面，进一步完善已有系统建设，建立南理工移动端门户。</w:t>
      </w:r>
    </w:p>
    <w:p w:rsidR="00E62B06" w:rsidRPr="00FA05EE" w:rsidRDefault="00E62B06" w:rsidP="00AB2A08">
      <w:pPr>
        <w:spacing w:line="360" w:lineRule="auto"/>
        <w:ind w:firstLineChars="200" w:firstLine="480"/>
        <w:rPr>
          <w:rFonts w:ascii="仿宋_GB2312" w:eastAsia="仿宋_GB2312"/>
          <w:sz w:val="24"/>
          <w:szCs w:val="24"/>
        </w:rPr>
      </w:pPr>
      <w:r>
        <w:rPr>
          <w:rFonts w:ascii="仿宋_GB2312" w:eastAsia="仿宋_GB2312" w:cs="仿宋_GB2312" w:hint="eastAsia"/>
          <w:sz w:val="24"/>
          <w:szCs w:val="24"/>
        </w:rPr>
        <w:t>移动门户</w:t>
      </w:r>
      <w:r w:rsidRPr="00752187">
        <w:rPr>
          <w:rFonts w:ascii="仿宋_GB2312" w:eastAsia="仿宋_GB2312" w:cs="仿宋_GB2312" w:hint="eastAsia"/>
          <w:sz w:val="24"/>
          <w:szCs w:val="24"/>
        </w:rPr>
        <w:t>建设具体内容包括</w:t>
      </w:r>
      <w:r>
        <w:rPr>
          <w:rFonts w:ascii="仿宋_GB2312" w:eastAsia="仿宋_GB2312" w:cs="仿宋_GB2312" w:hint="eastAsia"/>
          <w:sz w:val="24"/>
          <w:szCs w:val="24"/>
        </w:rPr>
        <w:t>微理工、系统控制台、应用管理、通讯录管理、消息管理、操作日志和权限、第三方公众号统一接入等，移动门户的</w:t>
      </w:r>
      <w:r w:rsidRPr="00FA05EE">
        <w:rPr>
          <w:rFonts w:ascii="仿宋_GB2312" w:eastAsia="仿宋_GB2312" w:cs="仿宋_GB2312" w:hint="eastAsia"/>
          <w:sz w:val="24"/>
          <w:szCs w:val="24"/>
        </w:rPr>
        <w:t>具体</w:t>
      </w:r>
      <w:r>
        <w:rPr>
          <w:rFonts w:ascii="仿宋_GB2312" w:eastAsia="仿宋_GB2312" w:cs="仿宋_GB2312" w:hint="eastAsia"/>
          <w:sz w:val="24"/>
          <w:szCs w:val="24"/>
        </w:rPr>
        <w:t>建设</w:t>
      </w:r>
      <w:r w:rsidRPr="00FA05EE">
        <w:rPr>
          <w:rFonts w:ascii="仿宋_GB2312" w:eastAsia="仿宋_GB2312" w:cs="仿宋_GB2312" w:hint="eastAsia"/>
          <w:sz w:val="24"/>
          <w:szCs w:val="24"/>
        </w:rPr>
        <w:t>内容如下表所示：</w:t>
      </w:r>
      <w:bookmarkStart w:id="0" w:name="_GoBack"/>
      <w:bookmarkEnd w:id="0"/>
    </w:p>
    <w:tbl>
      <w:tblPr>
        <w:tblW w:w="8578" w:type="dxa"/>
        <w:tblInd w:w="-106" w:type="dxa"/>
        <w:tblLayout w:type="fixed"/>
        <w:tblLook w:val="00A0" w:firstRow="1" w:lastRow="0" w:firstColumn="1" w:lastColumn="0" w:noHBand="0" w:noVBand="0"/>
      </w:tblPr>
      <w:tblGrid>
        <w:gridCol w:w="834"/>
        <w:gridCol w:w="1380"/>
        <w:gridCol w:w="6364"/>
      </w:tblGrid>
      <w:tr w:rsidR="00E62B06" w:rsidTr="0020435F">
        <w:trPr>
          <w:trHeight w:val="938"/>
        </w:trPr>
        <w:tc>
          <w:tcPr>
            <w:tcW w:w="834" w:type="dxa"/>
            <w:tcBorders>
              <w:top w:val="single" w:sz="4" w:space="0" w:color="auto"/>
              <w:left w:val="single" w:sz="4" w:space="0" w:color="auto"/>
              <w:bottom w:val="single" w:sz="4" w:space="0" w:color="auto"/>
              <w:right w:val="single" w:sz="4" w:space="0" w:color="auto"/>
            </w:tcBorders>
            <w:shd w:val="clear" w:color="000000" w:fill="C0C0C0"/>
            <w:vAlign w:val="center"/>
          </w:tcPr>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建设内容</w:t>
            </w:r>
          </w:p>
        </w:tc>
        <w:tc>
          <w:tcPr>
            <w:tcW w:w="1380" w:type="dxa"/>
            <w:tcBorders>
              <w:top w:val="single" w:sz="4" w:space="0" w:color="auto"/>
              <w:left w:val="single" w:sz="4" w:space="0" w:color="auto"/>
              <w:bottom w:val="single" w:sz="4" w:space="0" w:color="auto"/>
              <w:right w:val="single" w:sz="4" w:space="0" w:color="auto"/>
            </w:tcBorders>
            <w:shd w:val="clear" w:color="000000" w:fill="C0C0C0"/>
            <w:vAlign w:val="center"/>
          </w:tcPr>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一级功能</w:t>
            </w:r>
          </w:p>
        </w:tc>
        <w:tc>
          <w:tcPr>
            <w:tcW w:w="6364" w:type="dxa"/>
            <w:tcBorders>
              <w:top w:val="single" w:sz="4" w:space="0" w:color="auto"/>
              <w:left w:val="single" w:sz="4" w:space="0" w:color="auto"/>
              <w:bottom w:val="single" w:sz="4" w:space="0" w:color="auto"/>
              <w:right w:val="single" w:sz="4" w:space="0" w:color="auto"/>
            </w:tcBorders>
            <w:shd w:val="clear" w:color="000000" w:fill="C0C0C0"/>
            <w:vAlign w:val="center"/>
          </w:tcPr>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功能描述</w:t>
            </w:r>
          </w:p>
        </w:tc>
      </w:tr>
      <w:tr w:rsidR="00E62B06" w:rsidTr="0020435F">
        <w:trPr>
          <w:trHeight w:val="500"/>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b/>
                <w:bCs/>
                <w:kern w:val="0"/>
              </w:rPr>
            </w:pPr>
            <w:r w:rsidRPr="003C42BF">
              <w:rPr>
                <w:rFonts w:ascii="宋体" w:hAnsi="宋体" w:cs="宋体" w:hint="eastAsia"/>
                <w:b/>
                <w:bCs/>
                <w:kern w:val="0"/>
              </w:rPr>
              <w:t>微</w:t>
            </w:r>
          </w:p>
          <w:p w:rsidR="00E62B06" w:rsidRPr="003C42BF" w:rsidRDefault="00E62B06" w:rsidP="00F43638">
            <w:pPr>
              <w:widowControl/>
              <w:spacing w:line="276" w:lineRule="auto"/>
              <w:jc w:val="center"/>
              <w:rPr>
                <w:rFonts w:ascii="宋体"/>
                <w:b/>
                <w:bCs/>
                <w:kern w:val="0"/>
              </w:rPr>
            </w:pPr>
            <w:r w:rsidRPr="003C42BF">
              <w:rPr>
                <w:rFonts w:ascii="宋体" w:hAnsi="宋体" w:cs="宋体" w:hint="eastAsia"/>
                <w:b/>
                <w:bCs/>
                <w:kern w:val="0"/>
              </w:rPr>
              <w:t>理</w:t>
            </w:r>
          </w:p>
          <w:p w:rsidR="00E62B06" w:rsidRPr="003C42BF" w:rsidRDefault="00E62B06" w:rsidP="00F43638">
            <w:pPr>
              <w:widowControl/>
              <w:spacing w:line="276" w:lineRule="auto"/>
              <w:jc w:val="center"/>
              <w:rPr>
                <w:rFonts w:ascii="宋体"/>
                <w:kern w:val="0"/>
              </w:rPr>
            </w:pPr>
            <w:r w:rsidRPr="003C42BF">
              <w:rPr>
                <w:rFonts w:ascii="宋体" w:hAnsi="宋体" w:cs="宋体" w:hint="eastAsia"/>
                <w:b/>
                <w:bCs/>
                <w:kern w:val="0"/>
              </w:rPr>
              <w:t>工</w:t>
            </w: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首页</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left"/>
              <w:rPr>
                <w:rFonts w:ascii="宋体"/>
                <w:color w:val="000000"/>
                <w:kern w:val="0"/>
              </w:rPr>
            </w:pPr>
            <w:r w:rsidRPr="003C42BF">
              <w:rPr>
                <w:rFonts w:ascii="宋体" w:hAnsi="宋体" w:cs="宋体" w:hint="eastAsia"/>
                <w:color w:val="000000"/>
                <w:kern w:val="0"/>
              </w:rPr>
              <w:t>自定义展示子功能模块，以及功能模块的名称、链接、图标等，可以自由调整功能模块顺序。默认展示主页、资讯、校历、我的模块。</w:t>
            </w:r>
          </w:p>
        </w:tc>
      </w:tr>
      <w:tr w:rsidR="00E62B06" w:rsidTr="0020435F">
        <w:trPr>
          <w:trHeight w:val="382"/>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我的应用</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left"/>
              <w:rPr>
                <w:rFonts w:ascii="宋体"/>
                <w:color w:val="000000"/>
                <w:kern w:val="0"/>
              </w:rPr>
            </w:pPr>
            <w:r w:rsidRPr="003C42BF">
              <w:rPr>
                <w:rFonts w:ascii="宋体" w:hAnsi="宋体" w:cs="宋体" w:hint="eastAsia"/>
                <w:color w:val="000000"/>
                <w:kern w:val="0"/>
              </w:rPr>
              <w:t>个人定制应用，可设置</w:t>
            </w:r>
            <w:r w:rsidRPr="003C42BF">
              <w:rPr>
                <w:rFonts w:ascii="宋体" w:hAnsi="宋体" w:cs="宋体"/>
                <w:color w:val="000000"/>
                <w:kern w:val="0"/>
              </w:rPr>
              <w:t>5</w:t>
            </w:r>
            <w:r w:rsidRPr="003C42BF">
              <w:rPr>
                <w:rFonts w:ascii="宋体" w:hAnsi="宋体" w:cs="宋体" w:hint="eastAsia"/>
                <w:color w:val="000000"/>
                <w:kern w:val="0"/>
              </w:rPr>
              <w:t>个应用（窄屏</w:t>
            </w:r>
            <w:r w:rsidRPr="003C42BF">
              <w:rPr>
                <w:rFonts w:ascii="宋体" w:hAnsi="宋体" w:cs="宋体"/>
                <w:color w:val="000000"/>
                <w:kern w:val="0"/>
              </w:rPr>
              <w:t>4</w:t>
            </w:r>
            <w:r w:rsidRPr="003C42BF">
              <w:rPr>
                <w:rFonts w:ascii="宋体" w:hAnsi="宋体" w:cs="宋体" w:hint="eastAsia"/>
                <w:color w:val="000000"/>
                <w:kern w:val="0"/>
              </w:rPr>
              <w:t>个）。在所有应用（有权限可见的范围）内搜索应用选择后，可设置应用在我的应用中展示</w:t>
            </w:r>
            <w:r w:rsidRPr="003C42BF">
              <w:rPr>
                <w:rFonts w:ascii="宋体" w:hAnsi="宋体" w:cs="宋体" w:hint="eastAsia"/>
                <w:color w:val="000000"/>
                <w:kern w:val="0"/>
              </w:rPr>
              <w:lastRenderedPageBreak/>
              <w:t>位置。</w:t>
            </w:r>
          </w:p>
        </w:tc>
      </w:tr>
      <w:tr w:rsidR="00E62B06" w:rsidTr="0020435F">
        <w:trPr>
          <w:trHeight w:val="304"/>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推荐应用</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left"/>
              <w:rPr>
                <w:rFonts w:ascii="宋体"/>
                <w:color w:val="000000"/>
                <w:kern w:val="0"/>
              </w:rPr>
            </w:pPr>
            <w:r w:rsidRPr="003C42BF">
              <w:rPr>
                <w:rFonts w:ascii="宋体" w:hAnsi="宋体" w:cs="宋体" w:hint="eastAsia"/>
                <w:color w:val="000000"/>
                <w:kern w:val="0"/>
              </w:rPr>
              <w:t>根据管理端设置的推荐应用顺序显示后，再按应用的访问热度排序，根据用户使用情况应用动态调整顺序。点击应用可直接进入应用功能，如应用在微信企业号中有菜单，也会展示相应菜单。</w:t>
            </w:r>
          </w:p>
        </w:tc>
      </w:tr>
      <w:tr w:rsidR="00E62B06" w:rsidTr="0020435F">
        <w:trPr>
          <w:trHeight w:val="629"/>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推广链接</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left"/>
              <w:rPr>
                <w:rFonts w:ascii="宋体"/>
                <w:color w:val="000000"/>
                <w:kern w:val="0"/>
              </w:rPr>
            </w:pPr>
            <w:r w:rsidRPr="003C42BF">
              <w:rPr>
                <w:rFonts w:ascii="宋体" w:hAnsi="宋体" w:cs="宋体" w:hint="eastAsia"/>
                <w:color w:val="000000"/>
                <w:kern w:val="0"/>
              </w:rPr>
              <w:t>首页中轮播展示推广链接，点击图片可以打开相应推广内容。管理端可以添加和配置推广链接图片、内容等，也可以调整其顺序。</w:t>
            </w:r>
          </w:p>
        </w:tc>
      </w:tr>
      <w:tr w:rsidR="00E62B06" w:rsidTr="0020435F">
        <w:trPr>
          <w:trHeight w:val="938"/>
        </w:trPr>
        <w:tc>
          <w:tcPr>
            <w:tcW w:w="834" w:type="dxa"/>
            <w:vMerge w:val="restart"/>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控</w:t>
            </w:r>
          </w:p>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制</w:t>
            </w:r>
          </w:p>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台</w:t>
            </w: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用户趋势</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rPr>
                <w:rFonts w:ascii="宋体"/>
                <w:color w:val="000000"/>
                <w:kern w:val="0"/>
              </w:rPr>
            </w:pPr>
            <w:r w:rsidRPr="003C42BF">
              <w:rPr>
                <w:rFonts w:ascii="宋体" w:hAnsi="宋体" w:cs="宋体" w:hint="eastAsia"/>
                <w:color w:val="000000"/>
                <w:kern w:val="0"/>
              </w:rPr>
              <w:t>统计显示用户活动情况，昨日关注、昨日活跃、今日关注、今日活跃，总关注，总应用数等。</w:t>
            </w:r>
          </w:p>
          <w:p w:rsidR="00E62B06" w:rsidRPr="003C42BF" w:rsidRDefault="00E62B06" w:rsidP="00F43638">
            <w:pPr>
              <w:widowControl/>
              <w:spacing w:line="276" w:lineRule="auto"/>
              <w:rPr>
                <w:rFonts w:ascii="宋体"/>
                <w:color w:val="000000"/>
                <w:kern w:val="0"/>
              </w:rPr>
            </w:pPr>
            <w:r w:rsidRPr="003C42BF">
              <w:rPr>
                <w:rFonts w:ascii="宋体" w:hAnsi="宋体" w:cs="宋体" w:hint="eastAsia"/>
                <w:color w:val="000000"/>
                <w:kern w:val="0"/>
              </w:rPr>
              <w:t>按天、周、月周期用图表展示活跃用户、关注用户走势，并用叠加柱状图和折线图表示活跃用户中不同类别用户（本科生、研究生、教职工、离退休）分布情况。</w:t>
            </w:r>
          </w:p>
          <w:p w:rsidR="00E62B06" w:rsidRPr="003C42BF" w:rsidRDefault="00E62B06" w:rsidP="00F43638">
            <w:pPr>
              <w:widowControl/>
              <w:spacing w:line="276" w:lineRule="auto"/>
              <w:rPr>
                <w:rFonts w:ascii="宋体"/>
                <w:color w:val="000000"/>
                <w:kern w:val="0"/>
              </w:rPr>
            </w:pPr>
            <w:r w:rsidRPr="003C42BF">
              <w:rPr>
                <w:rFonts w:ascii="宋体" w:hAnsi="宋体" w:cs="宋体" w:hint="eastAsia"/>
                <w:color w:val="000000"/>
                <w:kern w:val="0"/>
              </w:rPr>
              <w:t>钻取显示关注用户、活跃用户的详情，也可以选择时间范围统计。</w:t>
            </w:r>
          </w:p>
        </w:tc>
      </w:tr>
      <w:tr w:rsidR="00E62B06" w:rsidTr="0020435F">
        <w:trPr>
          <w:trHeight w:val="938"/>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应用排行</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rPr>
                <w:rFonts w:ascii="宋体"/>
                <w:color w:val="000000"/>
                <w:kern w:val="0"/>
              </w:rPr>
            </w:pPr>
            <w:r w:rsidRPr="003C42BF">
              <w:rPr>
                <w:rFonts w:ascii="宋体" w:hAnsi="宋体" w:cs="宋体" w:hint="eastAsia"/>
                <w:color w:val="000000"/>
                <w:kern w:val="0"/>
              </w:rPr>
              <w:t>按天、周、月周期显示应用排行情况，应用的访问人数，访问次数，应用排行变动动态。</w:t>
            </w:r>
          </w:p>
          <w:p w:rsidR="00E62B06" w:rsidRPr="003C42BF" w:rsidRDefault="00E62B06" w:rsidP="00F43638">
            <w:pPr>
              <w:widowControl/>
              <w:spacing w:line="276" w:lineRule="auto"/>
              <w:rPr>
                <w:rFonts w:ascii="宋体"/>
                <w:color w:val="000000"/>
                <w:kern w:val="0"/>
              </w:rPr>
            </w:pPr>
            <w:r w:rsidRPr="003C42BF">
              <w:rPr>
                <w:rFonts w:ascii="宋体" w:hAnsi="宋体" w:cs="宋体" w:hint="eastAsia"/>
                <w:color w:val="000000"/>
                <w:kern w:val="0"/>
              </w:rPr>
              <w:t>钻取显示应用排行变动的详情，图形展示趋势，表格展示详情。也可以选择时间范围统计。</w:t>
            </w:r>
          </w:p>
        </w:tc>
      </w:tr>
      <w:tr w:rsidR="00E62B06" w:rsidTr="0020435F">
        <w:trPr>
          <w:trHeight w:val="506"/>
        </w:trPr>
        <w:tc>
          <w:tcPr>
            <w:tcW w:w="834" w:type="dxa"/>
            <w:vMerge/>
            <w:tcBorders>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实时消息</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rPr>
                <w:rFonts w:ascii="宋体"/>
                <w:color w:val="000000"/>
                <w:kern w:val="0"/>
              </w:rPr>
            </w:pPr>
            <w:r w:rsidRPr="003C42BF">
              <w:rPr>
                <w:rFonts w:ascii="宋体" w:hAnsi="宋体" w:cs="宋体" w:hint="eastAsia"/>
                <w:color w:val="000000"/>
                <w:kern w:val="0"/>
              </w:rPr>
              <w:t>实时获取和展示用户从微信端发送上来的消息</w:t>
            </w:r>
          </w:p>
        </w:tc>
      </w:tr>
      <w:tr w:rsidR="00E62B06" w:rsidTr="0020435F">
        <w:trPr>
          <w:trHeight w:val="557"/>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r>
              <w:rPr>
                <w:rFonts w:ascii="宋体" w:hAnsi="宋体" w:cs="宋体" w:hint="eastAsia"/>
                <w:b/>
                <w:bCs/>
                <w:kern w:val="0"/>
                <w:sz w:val="22"/>
                <w:szCs w:val="22"/>
              </w:rPr>
              <w:t>应用管理</w:t>
            </w: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企业号应用</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rPr>
                <w:rFonts w:ascii="宋体"/>
                <w:color w:val="000000"/>
                <w:kern w:val="0"/>
              </w:rPr>
            </w:pPr>
            <w:r>
              <w:rPr>
                <w:rFonts w:ascii="宋体" w:hAnsi="宋体" w:cs="宋体" w:hint="eastAsia"/>
                <w:color w:val="000000"/>
                <w:kern w:val="0"/>
              </w:rPr>
              <w:t>同步应用：通过同步微信可将企业号的应用从微信同步到管理端。</w:t>
            </w:r>
          </w:p>
          <w:p w:rsidR="00E62B06" w:rsidRDefault="00E62B06" w:rsidP="00F43638">
            <w:pPr>
              <w:widowControl/>
              <w:spacing w:line="276" w:lineRule="auto"/>
              <w:rPr>
                <w:rFonts w:ascii="宋体"/>
                <w:color w:val="000000"/>
                <w:kern w:val="0"/>
              </w:rPr>
            </w:pPr>
            <w:r>
              <w:rPr>
                <w:rFonts w:ascii="宋体" w:hAnsi="宋体" w:cs="宋体" w:hint="eastAsia"/>
                <w:color w:val="000000"/>
                <w:kern w:val="0"/>
              </w:rPr>
              <w:t>管理应用：对已同步过来的微信应用进行管理。如修改应用</w:t>
            </w:r>
            <w:r>
              <w:rPr>
                <w:rFonts w:ascii="宋体" w:hAnsi="宋体" w:cs="宋体"/>
                <w:color w:val="000000"/>
                <w:kern w:val="0"/>
              </w:rPr>
              <w:t>logo</w:t>
            </w:r>
            <w:r>
              <w:rPr>
                <w:rFonts w:ascii="宋体" w:hAnsi="宋体" w:cs="宋体" w:hint="eastAsia"/>
                <w:color w:val="000000"/>
                <w:kern w:val="0"/>
              </w:rPr>
              <w:t>、名称、介绍和可信域名等。</w:t>
            </w:r>
          </w:p>
          <w:p w:rsidR="00E62B06" w:rsidRPr="003C42BF" w:rsidRDefault="00E62B06" w:rsidP="00F43638">
            <w:pPr>
              <w:widowControl/>
              <w:spacing w:line="276" w:lineRule="auto"/>
              <w:rPr>
                <w:rFonts w:ascii="宋体"/>
                <w:color w:val="000000"/>
                <w:kern w:val="0"/>
              </w:rPr>
            </w:pPr>
            <w:r>
              <w:rPr>
                <w:rFonts w:ascii="宋体" w:hAnsi="宋体" w:cs="宋体" w:hint="eastAsia"/>
                <w:color w:val="000000"/>
                <w:kern w:val="0"/>
              </w:rPr>
              <w:t>自定义菜单：可配置应用的菜单类型、添加二级菜单、编辑菜单名称等。</w:t>
            </w:r>
          </w:p>
        </w:tc>
      </w:tr>
      <w:tr w:rsidR="00E62B06" w:rsidTr="0020435F">
        <w:trPr>
          <w:trHeight w:val="409"/>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第三方企业号应用</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rPr>
                <w:rFonts w:ascii="宋体"/>
                <w:color w:val="000000"/>
                <w:kern w:val="0"/>
              </w:rPr>
            </w:pPr>
            <w:r>
              <w:rPr>
                <w:rFonts w:ascii="宋体" w:hAnsi="宋体" w:cs="宋体" w:hint="eastAsia"/>
                <w:color w:val="000000"/>
                <w:kern w:val="0"/>
              </w:rPr>
              <w:t>添加企业号：根据</w:t>
            </w:r>
            <w:r>
              <w:rPr>
                <w:rFonts w:ascii="宋体" w:hAnsi="宋体" w:cs="宋体"/>
                <w:color w:val="000000"/>
                <w:kern w:val="0"/>
              </w:rPr>
              <w:t>APPID</w:t>
            </w:r>
            <w:r>
              <w:rPr>
                <w:rFonts w:ascii="宋体" w:hAnsi="宋体" w:cs="宋体" w:hint="eastAsia"/>
                <w:color w:val="000000"/>
                <w:kern w:val="0"/>
              </w:rPr>
              <w:t>和</w:t>
            </w:r>
            <w:r>
              <w:rPr>
                <w:rFonts w:ascii="宋体" w:hAnsi="宋体" w:cs="宋体"/>
                <w:color w:val="000000"/>
                <w:kern w:val="0"/>
              </w:rPr>
              <w:t>APPSECRET</w:t>
            </w:r>
            <w:r>
              <w:rPr>
                <w:rFonts w:ascii="宋体" w:hAnsi="宋体" w:cs="宋体" w:hint="eastAsia"/>
                <w:color w:val="000000"/>
                <w:kern w:val="0"/>
              </w:rPr>
              <w:t>可将第三方的企业号添加到管理端进行管理。</w:t>
            </w:r>
          </w:p>
          <w:p w:rsidR="00E62B06" w:rsidRDefault="00E62B06" w:rsidP="00F43638">
            <w:pPr>
              <w:widowControl/>
              <w:spacing w:line="276" w:lineRule="auto"/>
              <w:rPr>
                <w:rFonts w:ascii="宋体"/>
                <w:color w:val="000000"/>
                <w:kern w:val="0"/>
              </w:rPr>
            </w:pPr>
            <w:r>
              <w:rPr>
                <w:rFonts w:ascii="宋体" w:hAnsi="宋体" w:cs="宋体" w:hint="eastAsia"/>
                <w:color w:val="000000"/>
                <w:kern w:val="0"/>
              </w:rPr>
              <w:t>同步应用：通过同步微信可将第三方企业号的应用从微信同步到管理端。</w:t>
            </w:r>
          </w:p>
          <w:p w:rsidR="00E62B06" w:rsidRDefault="00E62B06" w:rsidP="00F43638">
            <w:pPr>
              <w:widowControl/>
              <w:spacing w:line="276" w:lineRule="auto"/>
              <w:rPr>
                <w:rFonts w:ascii="宋体"/>
                <w:color w:val="000000"/>
                <w:kern w:val="0"/>
              </w:rPr>
            </w:pPr>
            <w:r>
              <w:rPr>
                <w:rFonts w:ascii="宋体" w:hAnsi="宋体" w:cs="宋体" w:hint="eastAsia"/>
                <w:color w:val="000000"/>
                <w:kern w:val="0"/>
              </w:rPr>
              <w:t>管理应用：对已同步过来的微信应用进行管理。如修改应用</w:t>
            </w:r>
            <w:r>
              <w:rPr>
                <w:rFonts w:ascii="宋体" w:hAnsi="宋体" w:cs="宋体"/>
                <w:color w:val="000000"/>
                <w:kern w:val="0"/>
              </w:rPr>
              <w:t>logo</w:t>
            </w:r>
            <w:r>
              <w:rPr>
                <w:rFonts w:ascii="宋体" w:hAnsi="宋体" w:cs="宋体" w:hint="eastAsia"/>
                <w:color w:val="000000"/>
                <w:kern w:val="0"/>
              </w:rPr>
              <w:t>、名称、介绍和可信域名。</w:t>
            </w:r>
          </w:p>
          <w:p w:rsidR="00E62B06" w:rsidRPr="003C42BF" w:rsidRDefault="00E62B06" w:rsidP="00F43638">
            <w:pPr>
              <w:widowControl/>
              <w:spacing w:line="276" w:lineRule="auto"/>
              <w:rPr>
                <w:rFonts w:ascii="宋体"/>
                <w:color w:val="000000"/>
                <w:kern w:val="0"/>
              </w:rPr>
            </w:pPr>
            <w:r>
              <w:rPr>
                <w:rFonts w:ascii="宋体" w:hAnsi="宋体" w:cs="宋体" w:hint="eastAsia"/>
                <w:color w:val="000000"/>
                <w:kern w:val="0"/>
              </w:rPr>
              <w:t>自定义菜单：可配置应用的菜单类型、添加二级菜单、编辑菜单名称等。</w:t>
            </w:r>
          </w:p>
        </w:tc>
      </w:tr>
      <w:tr w:rsidR="00E62B06" w:rsidTr="0020435F">
        <w:trPr>
          <w:trHeight w:val="415"/>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服务号应用</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rPr>
                <w:rFonts w:ascii="宋体"/>
                <w:color w:val="000000"/>
                <w:kern w:val="0"/>
              </w:rPr>
            </w:pPr>
            <w:r>
              <w:rPr>
                <w:rFonts w:ascii="宋体" w:hAnsi="宋体" w:cs="宋体" w:hint="eastAsia"/>
                <w:color w:val="000000"/>
                <w:kern w:val="0"/>
              </w:rPr>
              <w:t>添加服务号：根据</w:t>
            </w:r>
            <w:r>
              <w:rPr>
                <w:rFonts w:ascii="宋体" w:hAnsi="宋体" w:cs="宋体"/>
                <w:color w:val="000000"/>
                <w:kern w:val="0"/>
              </w:rPr>
              <w:t>APPID</w:t>
            </w:r>
            <w:r>
              <w:rPr>
                <w:rFonts w:ascii="宋体" w:hAnsi="宋体" w:cs="宋体" w:hint="eastAsia"/>
                <w:color w:val="000000"/>
                <w:kern w:val="0"/>
              </w:rPr>
              <w:t>和</w:t>
            </w:r>
            <w:r>
              <w:rPr>
                <w:rFonts w:ascii="宋体" w:hAnsi="宋体" w:cs="宋体"/>
                <w:color w:val="000000"/>
                <w:kern w:val="0"/>
              </w:rPr>
              <w:t>APPSECRET</w:t>
            </w:r>
            <w:r>
              <w:rPr>
                <w:rFonts w:ascii="宋体" w:hAnsi="宋体" w:cs="宋体" w:hint="eastAsia"/>
                <w:color w:val="000000"/>
                <w:kern w:val="0"/>
              </w:rPr>
              <w:t>可将服务号添加到管理端进行管理。</w:t>
            </w:r>
          </w:p>
          <w:p w:rsidR="00E62B06" w:rsidRPr="003C42BF" w:rsidRDefault="00E62B06" w:rsidP="00F43638">
            <w:pPr>
              <w:widowControl/>
              <w:spacing w:line="276" w:lineRule="auto"/>
              <w:rPr>
                <w:rFonts w:ascii="宋体"/>
                <w:color w:val="000000"/>
                <w:kern w:val="0"/>
              </w:rPr>
            </w:pPr>
            <w:r>
              <w:rPr>
                <w:rFonts w:ascii="宋体" w:hAnsi="宋体" w:cs="宋体" w:hint="eastAsia"/>
                <w:color w:val="000000"/>
                <w:kern w:val="0"/>
              </w:rPr>
              <w:t>同步菜单：对添加的服务号可将服务号的菜单同步下来。</w:t>
            </w:r>
          </w:p>
        </w:tc>
      </w:tr>
      <w:tr w:rsidR="00E62B06" w:rsidTr="0020435F">
        <w:trPr>
          <w:trHeight w:val="467"/>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自建应用</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rPr>
                <w:rFonts w:ascii="宋体"/>
                <w:color w:val="000000"/>
                <w:kern w:val="0"/>
              </w:rPr>
            </w:pPr>
            <w:r>
              <w:rPr>
                <w:rFonts w:ascii="宋体" w:hAnsi="宋体" w:cs="宋体" w:hint="eastAsia"/>
                <w:color w:val="000000"/>
                <w:kern w:val="0"/>
              </w:rPr>
              <w:t>用户可新建门户应用，可自定义应用</w:t>
            </w:r>
            <w:r>
              <w:rPr>
                <w:rFonts w:ascii="宋体" w:hAnsi="宋体" w:cs="宋体"/>
                <w:color w:val="000000"/>
                <w:kern w:val="0"/>
              </w:rPr>
              <w:t>logo</w:t>
            </w:r>
            <w:r>
              <w:rPr>
                <w:rFonts w:ascii="宋体" w:hAnsi="宋体" w:cs="宋体" w:hint="eastAsia"/>
                <w:color w:val="000000"/>
                <w:kern w:val="0"/>
              </w:rPr>
              <w:t>、名称、可见范围和主页</w:t>
            </w:r>
            <w:r>
              <w:rPr>
                <w:rFonts w:ascii="宋体" w:hAnsi="宋体" w:cs="宋体"/>
                <w:color w:val="000000"/>
                <w:kern w:val="0"/>
              </w:rPr>
              <w:t>URL</w:t>
            </w:r>
            <w:r>
              <w:rPr>
                <w:rFonts w:ascii="宋体" w:hAnsi="宋体" w:cs="宋体" w:hint="eastAsia"/>
                <w:color w:val="000000"/>
                <w:kern w:val="0"/>
              </w:rPr>
              <w:t>等信息。</w:t>
            </w:r>
          </w:p>
        </w:tc>
      </w:tr>
      <w:tr w:rsidR="00E62B06" w:rsidTr="0020435F">
        <w:trPr>
          <w:trHeight w:val="391"/>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应用置顶</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rPr>
                <w:rFonts w:ascii="宋体"/>
                <w:color w:val="000000"/>
                <w:kern w:val="0"/>
              </w:rPr>
            </w:pPr>
            <w:r>
              <w:rPr>
                <w:rFonts w:ascii="宋体" w:hAnsi="宋体" w:cs="宋体" w:hint="eastAsia"/>
                <w:color w:val="000000"/>
                <w:kern w:val="0"/>
              </w:rPr>
              <w:t>应用可以进行置顶操作，置顶后的应用在移动门户主页会成为推荐应用显示在其他应用前面。</w:t>
            </w:r>
          </w:p>
        </w:tc>
      </w:tr>
      <w:tr w:rsidR="00E62B06" w:rsidTr="0020435F">
        <w:trPr>
          <w:trHeight w:val="457"/>
        </w:trPr>
        <w:tc>
          <w:tcPr>
            <w:tcW w:w="834" w:type="dxa"/>
            <w:vMerge/>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sidRPr="003C42BF">
              <w:rPr>
                <w:rFonts w:ascii="宋体" w:hAnsi="宋体" w:cs="宋体" w:hint="eastAsia"/>
                <w:kern w:val="0"/>
              </w:rPr>
              <w:t>应用上</w:t>
            </w:r>
            <w:r w:rsidRPr="003C42BF">
              <w:rPr>
                <w:rFonts w:ascii="宋体" w:hAnsi="宋体" w:cs="宋体"/>
                <w:kern w:val="0"/>
              </w:rPr>
              <w:t>/</w:t>
            </w:r>
            <w:r w:rsidRPr="003C42BF">
              <w:rPr>
                <w:rFonts w:ascii="宋体" w:hAnsi="宋体" w:cs="宋体" w:hint="eastAsia"/>
                <w:kern w:val="0"/>
              </w:rPr>
              <w:t>下架</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rPr>
                <w:rFonts w:ascii="宋体"/>
                <w:color w:val="000000"/>
                <w:kern w:val="0"/>
              </w:rPr>
            </w:pPr>
            <w:r>
              <w:rPr>
                <w:rFonts w:ascii="宋体" w:hAnsi="宋体" w:cs="宋体" w:hint="eastAsia"/>
                <w:color w:val="000000"/>
                <w:kern w:val="0"/>
              </w:rPr>
              <w:t>应用可进行上</w:t>
            </w:r>
            <w:r>
              <w:rPr>
                <w:rFonts w:ascii="宋体" w:hAnsi="宋体" w:cs="宋体"/>
                <w:color w:val="000000"/>
                <w:kern w:val="0"/>
              </w:rPr>
              <w:t>/</w:t>
            </w:r>
            <w:r>
              <w:rPr>
                <w:rFonts w:ascii="宋体" w:hAnsi="宋体" w:cs="宋体" w:hint="eastAsia"/>
                <w:color w:val="000000"/>
                <w:kern w:val="0"/>
              </w:rPr>
              <w:t>下架的操作，下架后应用属于不可用的状态，在移动门户页面无法看到。</w:t>
            </w:r>
          </w:p>
        </w:tc>
      </w:tr>
      <w:tr w:rsidR="00E62B06" w:rsidTr="0020435F">
        <w:trPr>
          <w:trHeight w:val="733"/>
        </w:trPr>
        <w:tc>
          <w:tcPr>
            <w:tcW w:w="834" w:type="dxa"/>
            <w:vMerge w:val="restart"/>
            <w:tcBorders>
              <w:top w:val="single" w:sz="4" w:space="0" w:color="auto"/>
              <w:left w:val="single" w:sz="4" w:space="0" w:color="auto"/>
              <w:right w:val="single" w:sz="4" w:space="0" w:color="auto"/>
            </w:tcBorders>
            <w:vAlign w:val="center"/>
          </w:tcPr>
          <w:p w:rsidR="00E62B06" w:rsidRDefault="00E62B06" w:rsidP="00F43638">
            <w:pPr>
              <w:spacing w:line="276" w:lineRule="auto"/>
              <w:jc w:val="center"/>
              <w:rPr>
                <w:rFonts w:ascii="宋体"/>
                <w:b/>
                <w:bCs/>
                <w:kern w:val="0"/>
                <w:sz w:val="22"/>
              </w:rPr>
            </w:pPr>
            <w:r>
              <w:rPr>
                <w:rFonts w:ascii="宋体" w:hAnsi="宋体" w:cs="宋体" w:hint="eastAsia"/>
                <w:b/>
                <w:bCs/>
                <w:kern w:val="0"/>
                <w:sz w:val="22"/>
                <w:szCs w:val="22"/>
              </w:rPr>
              <w:t>通讯录管理</w:t>
            </w:r>
          </w:p>
        </w:tc>
        <w:tc>
          <w:tcPr>
            <w:tcW w:w="1380"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通讯录</w:t>
            </w:r>
          </w:p>
        </w:tc>
        <w:tc>
          <w:tcPr>
            <w:tcW w:w="6364" w:type="dxa"/>
            <w:tcBorders>
              <w:top w:val="single" w:sz="4" w:space="0" w:color="auto"/>
              <w:left w:val="single" w:sz="4" w:space="0" w:color="auto"/>
              <w:bottom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通讯录展示：根据本科生、研究生、在职教职工和离退休教职工分类显示学校人员的信息。</w:t>
            </w:r>
          </w:p>
          <w:p w:rsidR="00E62B06" w:rsidRDefault="00E62B06" w:rsidP="00F43638">
            <w:pPr>
              <w:spacing w:line="276" w:lineRule="auto"/>
              <w:rPr>
                <w:rFonts w:ascii="宋体"/>
                <w:color w:val="000000"/>
                <w:kern w:val="0"/>
              </w:rPr>
            </w:pPr>
            <w:r>
              <w:rPr>
                <w:rFonts w:ascii="宋体" w:hAnsi="宋体" w:cs="宋体" w:hint="eastAsia"/>
                <w:color w:val="000000"/>
                <w:kern w:val="0"/>
              </w:rPr>
              <w:t>用户详情：可查看用户基本信息如姓名、性别、院系和同步状态等信息，可以修改用户手机等信息。</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同步功能：包括同步所有、同步选中节点和查看同步结果等功能。（同步人员时，必须有手机号信息或者邮箱信息）</w:t>
            </w:r>
          </w:p>
        </w:tc>
      </w:tr>
      <w:tr w:rsidR="00E62B06" w:rsidTr="0020435F">
        <w:trPr>
          <w:trHeight w:val="733"/>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人员详情</w:t>
            </w:r>
          </w:p>
        </w:tc>
        <w:tc>
          <w:tcPr>
            <w:tcW w:w="6364" w:type="dxa"/>
            <w:tcBorders>
              <w:top w:val="single" w:sz="4" w:space="0" w:color="auto"/>
              <w:left w:val="single" w:sz="4" w:space="0" w:color="auto"/>
              <w:bottom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搜索人员：通过用户名、手机号等对通讯录进行搜索；</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详情页面：可查看人员的详细信息，如学工号、性别、手机、邮箱和同步状态等信息。并且可单独同步单个人员。</w:t>
            </w:r>
          </w:p>
        </w:tc>
      </w:tr>
      <w:tr w:rsidR="00E62B06" w:rsidTr="0020435F">
        <w:trPr>
          <w:trHeight w:val="832"/>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同步所有</w:t>
            </w:r>
          </w:p>
        </w:tc>
        <w:tc>
          <w:tcPr>
            <w:tcW w:w="6364" w:type="dxa"/>
            <w:tcBorders>
              <w:top w:val="single" w:sz="4" w:space="0" w:color="auto"/>
              <w:left w:val="single" w:sz="4" w:space="0" w:color="auto"/>
              <w:bottom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同步所有部门：可在通讯录中同步所有部门到微信端。</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同步所有人员：可在通讯录中同步所有人员到微信端。如果该人员的部门尚未同步，则会将部门也一起同步到微信端。</w:t>
            </w:r>
          </w:p>
        </w:tc>
      </w:tr>
      <w:tr w:rsidR="00E62B06" w:rsidTr="0020435F">
        <w:trPr>
          <w:trHeight w:val="629"/>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同步选中</w:t>
            </w:r>
          </w:p>
        </w:tc>
        <w:tc>
          <w:tcPr>
            <w:tcW w:w="6364" w:type="dxa"/>
            <w:tcBorders>
              <w:top w:val="single" w:sz="4" w:space="0" w:color="auto"/>
              <w:left w:val="single" w:sz="4" w:space="0" w:color="auto"/>
              <w:bottom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通过同步选中节点，可在通讯录单独对某个节点进行同步部门或者同步人员到微信端。</w:t>
            </w:r>
          </w:p>
        </w:tc>
      </w:tr>
      <w:tr w:rsidR="00E62B06" w:rsidTr="0020435F">
        <w:trPr>
          <w:trHeight w:val="445"/>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自动同步</w:t>
            </w:r>
          </w:p>
        </w:tc>
        <w:tc>
          <w:tcPr>
            <w:tcW w:w="6364" w:type="dxa"/>
            <w:tcBorders>
              <w:top w:val="single" w:sz="4" w:space="0" w:color="auto"/>
              <w:left w:val="single" w:sz="4" w:space="0" w:color="auto"/>
              <w:bottom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系统会定时将通讯录中未同步的人员自动同步到微信端。</w:t>
            </w:r>
          </w:p>
        </w:tc>
      </w:tr>
      <w:tr w:rsidR="00E62B06" w:rsidTr="0020435F">
        <w:trPr>
          <w:trHeight w:val="423"/>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同步结果</w:t>
            </w:r>
          </w:p>
        </w:tc>
        <w:tc>
          <w:tcPr>
            <w:tcW w:w="6364" w:type="dxa"/>
            <w:tcBorders>
              <w:top w:val="single" w:sz="4" w:space="0" w:color="auto"/>
              <w:left w:val="single" w:sz="4" w:space="0" w:color="auto"/>
              <w:bottom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通过同步结果功能可对同步过程和结果进行查看。</w:t>
            </w:r>
          </w:p>
        </w:tc>
      </w:tr>
      <w:tr w:rsidR="00E62B06" w:rsidTr="0020435F">
        <w:trPr>
          <w:trHeight w:val="629"/>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标签</w:t>
            </w:r>
          </w:p>
        </w:tc>
        <w:tc>
          <w:tcPr>
            <w:tcW w:w="6364" w:type="dxa"/>
            <w:tcBorders>
              <w:top w:val="single" w:sz="4" w:space="0" w:color="auto"/>
              <w:left w:val="single" w:sz="4" w:space="0" w:color="auto"/>
              <w:bottom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标签管理：管理员可对标签进行新建、重命名和删除操作。</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添加成员：将已存在通讯录的人员添加到标签中。</w:t>
            </w:r>
          </w:p>
        </w:tc>
      </w:tr>
      <w:tr w:rsidR="00E62B06" w:rsidTr="0020435F">
        <w:trPr>
          <w:trHeight w:val="397"/>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标签同步</w:t>
            </w:r>
          </w:p>
        </w:tc>
        <w:tc>
          <w:tcPr>
            <w:tcW w:w="6364" w:type="dxa"/>
            <w:tcBorders>
              <w:top w:val="single" w:sz="4" w:space="0" w:color="auto"/>
              <w:left w:val="single" w:sz="4" w:space="0" w:color="auto"/>
              <w:bottom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将微信端的标签同步到管理端，包括标签内已包含的人员。</w:t>
            </w:r>
          </w:p>
        </w:tc>
      </w:tr>
      <w:tr w:rsidR="00E62B06" w:rsidTr="0020435F">
        <w:trPr>
          <w:trHeight w:val="629"/>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自定条件标签</w:t>
            </w:r>
          </w:p>
        </w:tc>
        <w:tc>
          <w:tcPr>
            <w:tcW w:w="6364" w:type="dxa"/>
            <w:tcBorders>
              <w:top w:val="single" w:sz="4" w:space="0" w:color="auto"/>
              <w:left w:val="single" w:sz="4" w:space="0" w:color="auto"/>
              <w:bottom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根据自定义条件可准确筛选出需要添加的人员，筛选条件包括学籍、学院专业信息、邮箱、姓名、性别、学工号和证件号码。</w:t>
            </w:r>
          </w:p>
        </w:tc>
      </w:tr>
      <w:tr w:rsidR="00E62B06" w:rsidTr="0020435F">
        <w:trPr>
          <w:trHeight w:val="1169"/>
        </w:trPr>
        <w:tc>
          <w:tcPr>
            <w:tcW w:w="834" w:type="dxa"/>
            <w:vMerge w:val="restart"/>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r>
              <w:rPr>
                <w:rFonts w:ascii="宋体" w:hAnsi="宋体" w:cs="宋体" w:hint="eastAsia"/>
                <w:b/>
                <w:bCs/>
                <w:kern w:val="0"/>
                <w:sz w:val="22"/>
                <w:szCs w:val="22"/>
              </w:rPr>
              <w:t>消息管理</w:t>
            </w:r>
          </w:p>
        </w:tc>
        <w:tc>
          <w:tcPr>
            <w:tcW w:w="1380" w:type="dxa"/>
            <w:tcBorders>
              <w:top w:val="single" w:sz="4" w:space="0" w:color="auto"/>
              <w:left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实时消息</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实时获取用户在微信端发送的消息，根据所有消息、已回复、未回复、已加星分类显示。</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管理员可对消息进行加星操作和快速回复。</w:t>
            </w:r>
          </w:p>
        </w:tc>
      </w:tr>
      <w:tr w:rsidR="00E62B06" w:rsidTr="0020435F">
        <w:trPr>
          <w:trHeight w:val="1433"/>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自动回复</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关键词自动回复：管理员可配置关键词自动回复的关键词和匹配方式，以及回复内容。</w:t>
            </w:r>
          </w:p>
          <w:p w:rsidR="00E62B06" w:rsidRDefault="00E62B06" w:rsidP="00F43638">
            <w:pPr>
              <w:spacing w:line="276" w:lineRule="auto"/>
              <w:rPr>
                <w:rFonts w:ascii="宋体"/>
                <w:color w:val="000000"/>
                <w:kern w:val="0"/>
              </w:rPr>
            </w:pPr>
            <w:r>
              <w:rPr>
                <w:rFonts w:ascii="宋体" w:hAnsi="宋体" w:cs="宋体" w:hint="eastAsia"/>
                <w:color w:val="000000"/>
                <w:kern w:val="0"/>
              </w:rPr>
              <w:t>关注后自动回复：管理员可配置关注后自动回复的内容。</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进入应用自动回复功能：管理员可配置每次进入或者第一次进入的回复触发条件以及回复内容。</w:t>
            </w:r>
          </w:p>
        </w:tc>
      </w:tr>
      <w:tr w:rsidR="00E62B06" w:rsidTr="0020435F">
        <w:trPr>
          <w:trHeight w:val="1433"/>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发送消息</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发送消息：管理员可选择通过应用对用户发送消息（包括链接、微图高级图文、图片和微页面等）。</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消息列表：管理员可查看历史消息。</w:t>
            </w:r>
          </w:p>
        </w:tc>
      </w:tr>
      <w:tr w:rsidR="00E62B06" w:rsidTr="0020435F">
        <w:trPr>
          <w:trHeight w:val="1408"/>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定时消息</w:t>
            </w:r>
          </w:p>
        </w:tc>
        <w:tc>
          <w:tcPr>
            <w:tcW w:w="6364" w:type="dxa"/>
            <w:tcBorders>
              <w:top w:val="single" w:sz="4" w:space="0" w:color="auto"/>
              <w:left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管理员可配置定时消息，如一卡通剩余金额，图书借阅剩余天数等，可配置定时消息的内容以及触发发送消息的阈值和周期。</w:t>
            </w:r>
          </w:p>
        </w:tc>
      </w:tr>
      <w:tr w:rsidR="00E62B06" w:rsidTr="0020435F">
        <w:trPr>
          <w:trHeight w:val="832"/>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素材管理</w:t>
            </w:r>
            <w:r>
              <w:rPr>
                <w:rFonts w:ascii="宋体" w:cs="宋体"/>
                <w:kern w:val="0"/>
              </w:rPr>
              <w:t>-</w:t>
            </w:r>
            <w:r>
              <w:rPr>
                <w:rFonts w:ascii="宋体" w:hAnsi="宋体" w:cs="宋体" w:hint="eastAsia"/>
                <w:kern w:val="0"/>
              </w:rPr>
              <w:t>图片</w:t>
            </w:r>
          </w:p>
        </w:tc>
        <w:tc>
          <w:tcPr>
            <w:tcW w:w="6364" w:type="dxa"/>
            <w:tcBorders>
              <w:top w:val="single" w:sz="4" w:space="0" w:color="auto"/>
              <w:left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管理员可上传图片（微信管理端所使用的图片都需要先上传到管理端）、根据图片名称搜索、查看图片和删除图片。</w:t>
            </w:r>
          </w:p>
        </w:tc>
      </w:tr>
      <w:tr w:rsidR="00E62B06" w:rsidTr="0020435F">
        <w:trPr>
          <w:trHeight w:val="844"/>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素材管理</w:t>
            </w:r>
            <w:r>
              <w:rPr>
                <w:rFonts w:ascii="宋体" w:cs="宋体"/>
                <w:kern w:val="0"/>
              </w:rPr>
              <w:t>-</w:t>
            </w:r>
            <w:r>
              <w:rPr>
                <w:rFonts w:ascii="宋体" w:hAnsi="宋体" w:cs="宋体" w:hint="eastAsia"/>
                <w:kern w:val="0"/>
              </w:rPr>
              <w:t>图文消息</w:t>
            </w:r>
          </w:p>
        </w:tc>
        <w:tc>
          <w:tcPr>
            <w:tcW w:w="6364" w:type="dxa"/>
            <w:tcBorders>
              <w:top w:val="single" w:sz="4" w:space="0" w:color="auto"/>
              <w:left w:val="single" w:sz="4" w:space="0" w:color="auto"/>
              <w:right w:val="single" w:sz="4" w:space="0" w:color="auto"/>
            </w:tcBorders>
          </w:tcPr>
          <w:p w:rsidR="00E62B06" w:rsidRPr="003C42BF" w:rsidRDefault="00E62B06" w:rsidP="00F43638">
            <w:pPr>
              <w:spacing w:line="276" w:lineRule="auto"/>
              <w:rPr>
                <w:rFonts w:ascii="宋体"/>
                <w:color w:val="000000"/>
                <w:kern w:val="0"/>
              </w:rPr>
            </w:pPr>
            <w:r>
              <w:rPr>
                <w:rFonts w:ascii="宋体" w:hAnsi="宋体" w:cs="宋体" w:hint="eastAsia"/>
                <w:color w:val="000000"/>
                <w:kern w:val="0"/>
              </w:rPr>
              <w:t>图文消息管理，管理员可新建图文消息、根据图文消息名称搜索、编辑查看图文消息和删除图文消息。</w:t>
            </w:r>
          </w:p>
        </w:tc>
      </w:tr>
      <w:tr w:rsidR="00E62B06" w:rsidTr="0020435F">
        <w:trPr>
          <w:trHeight w:val="842"/>
        </w:trPr>
        <w:tc>
          <w:tcPr>
            <w:tcW w:w="834" w:type="dxa"/>
            <w:vMerge/>
            <w:tcBorders>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rPr>
            </w:pPr>
            <w:r>
              <w:rPr>
                <w:rFonts w:ascii="宋体" w:hAnsi="宋体" w:cs="宋体" w:hint="eastAsia"/>
                <w:kern w:val="0"/>
              </w:rPr>
              <w:t>素材管理</w:t>
            </w:r>
            <w:r>
              <w:rPr>
                <w:rFonts w:ascii="宋体" w:cs="宋体"/>
                <w:kern w:val="0"/>
              </w:rPr>
              <w:t>-</w:t>
            </w:r>
            <w:r>
              <w:rPr>
                <w:rFonts w:ascii="宋体" w:hAnsi="宋体" w:cs="宋体" w:hint="eastAsia"/>
                <w:kern w:val="0"/>
              </w:rPr>
              <w:t>微页面</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微页面管理，管理员可新建微页面、根据微页面名称搜索、拷贝链接、编辑查看微页面和删除微页面。</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微页面编辑，可以在线所见即所得编辑微页面，系统提供标题、图片、正文等默认样式可供选择。编辑过程中可以预览页面，完成后保存生成页面链接。</w:t>
            </w:r>
          </w:p>
        </w:tc>
      </w:tr>
      <w:tr w:rsidR="00E62B06" w:rsidTr="0020435F">
        <w:trPr>
          <w:trHeight w:val="1433"/>
        </w:trPr>
        <w:tc>
          <w:tcPr>
            <w:tcW w:w="834" w:type="dxa"/>
            <w:vMerge w:val="restart"/>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操作日志</w:t>
            </w:r>
          </w:p>
        </w:tc>
        <w:tc>
          <w:tcPr>
            <w:tcW w:w="1380" w:type="dxa"/>
            <w:tcBorders>
              <w:top w:val="single" w:sz="4" w:space="0" w:color="auto"/>
              <w:left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用户日志</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日志查看：查看用户日志，包括用户名称、登录的应用、操作内容以及操作时间等信息。</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日志筛选：根据企业号或服务号、操作来源、应用类型、日期和用户姓名或学工号进行筛选搜索用户日志。</w:t>
            </w:r>
          </w:p>
        </w:tc>
      </w:tr>
      <w:tr w:rsidR="00E62B06" w:rsidTr="0020435F">
        <w:trPr>
          <w:trHeight w:val="1433"/>
        </w:trPr>
        <w:tc>
          <w:tcPr>
            <w:tcW w:w="834" w:type="dxa"/>
            <w:vMerge/>
            <w:tcBorders>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Pr="003C42BF" w:rsidRDefault="00E62B06" w:rsidP="00F43638">
            <w:pPr>
              <w:widowControl/>
              <w:spacing w:line="276" w:lineRule="auto"/>
              <w:jc w:val="center"/>
              <w:rPr>
                <w:rFonts w:ascii="宋体"/>
                <w:kern w:val="0"/>
              </w:rPr>
            </w:pPr>
            <w:r>
              <w:rPr>
                <w:rFonts w:ascii="宋体" w:hAnsi="宋体" w:cs="宋体" w:hint="eastAsia"/>
                <w:kern w:val="0"/>
              </w:rPr>
              <w:t>管理日志</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日志查看：查看管理员的操作信息，包括操作用户、模块、操作类型、操作</w:t>
            </w:r>
            <w:r>
              <w:rPr>
                <w:rFonts w:ascii="宋体" w:hAnsi="宋体" w:cs="宋体"/>
                <w:color w:val="000000"/>
                <w:kern w:val="0"/>
              </w:rPr>
              <w:t>URL</w:t>
            </w:r>
            <w:r>
              <w:rPr>
                <w:rFonts w:ascii="宋体" w:hAnsi="宋体" w:cs="宋体" w:hint="eastAsia"/>
                <w:color w:val="000000"/>
                <w:kern w:val="0"/>
              </w:rPr>
              <w:t>、操作简介、操作结果和操作时间等信息。</w:t>
            </w:r>
          </w:p>
          <w:p w:rsidR="00E62B06" w:rsidRPr="003C42BF" w:rsidRDefault="00E62B06" w:rsidP="00F43638">
            <w:pPr>
              <w:spacing w:line="276" w:lineRule="auto"/>
              <w:rPr>
                <w:rFonts w:ascii="宋体"/>
                <w:color w:val="000000"/>
                <w:kern w:val="0"/>
              </w:rPr>
            </w:pPr>
            <w:r>
              <w:rPr>
                <w:rFonts w:ascii="宋体" w:hAnsi="宋体" w:cs="宋体" w:hint="eastAsia"/>
                <w:color w:val="000000"/>
                <w:kern w:val="0"/>
              </w:rPr>
              <w:t>日志筛选：通过条件操作模块、操作类型、操作结果以及操作时间进行筛选搜过管理日志。</w:t>
            </w:r>
          </w:p>
        </w:tc>
      </w:tr>
      <w:tr w:rsidR="00E62B06" w:rsidTr="0020435F">
        <w:trPr>
          <w:trHeight w:val="1183"/>
        </w:trPr>
        <w:tc>
          <w:tcPr>
            <w:tcW w:w="834" w:type="dxa"/>
            <w:vMerge w:val="restart"/>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权限管理</w:t>
            </w: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r>
              <w:rPr>
                <w:rFonts w:ascii="宋体" w:hAnsi="宋体" w:cs="宋体" w:hint="eastAsia"/>
                <w:kern w:val="0"/>
                <w:sz w:val="22"/>
                <w:szCs w:val="22"/>
              </w:rPr>
              <w:t>用户管理</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分组管理：对用户组进行创建、修改和删除。</w:t>
            </w:r>
          </w:p>
          <w:p w:rsidR="00E62B06" w:rsidRPr="00B90239" w:rsidRDefault="00E62B06" w:rsidP="00F43638">
            <w:pPr>
              <w:spacing w:line="276" w:lineRule="auto"/>
              <w:rPr>
                <w:rFonts w:ascii="宋体"/>
                <w:color w:val="000000"/>
                <w:kern w:val="0"/>
              </w:rPr>
            </w:pPr>
            <w:r>
              <w:rPr>
                <w:rFonts w:ascii="宋体" w:hAnsi="宋体" w:cs="宋体" w:hint="eastAsia"/>
                <w:color w:val="000000"/>
                <w:kern w:val="0"/>
              </w:rPr>
              <w:t>用户管理：对其他管理员进行管理，如</w:t>
            </w:r>
            <w:r w:rsidRPr="00B90239">
              <w:rPr>
                <w:rFonts w:ascii="宋体" w:hAnsi="宋体" w:cs="宋体" w:hint="eastAsia"/>
                <w:color w:val="000000"/>
                <w:kern w:val="0"/>
              </w:rPr>
              <w:t>创建管理员，对管理员进行编辑、分组和删除等操作</w:t>
            </w:r>
            <w:r>
              <w:rPr>
                <w:rFonts w:ascii="宋体" w:hAnsi="宋体" w:cs="宋体" w:hint="eastAsia"/>
                <w:color w:val="000000"/>
                <w:kern w:val="0"/>
              </w:rPr>
              <w:t>。</w:t>
            </w:r>
          </w:p>
        </w:tc>
      </w:tr>
      <w:tr w:rsidR="00E62B06" w:rsidTr="0020435F">
        <w:trPr>
          <w:trHeight w:val="1115"/>
        </w:trPr>
        <w:tc>
          <w:tcPr>
            <w:tcW w:w="834" w:type="dxa"/>
            <w:vMerge/>
            <w:tcBorders>
              <w:left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r>
              <w:rPr>
                <w:rFonts w:ascii="宋体" w:hAnsi="宋体" w:cs="宋体" w:hint="eastAsia"/>
                <w:kern w:val="0"/>
                <w:sz w:val="22"/>
                <w:szCs w:val="22"/>
              </w:rPr>
              <w:t>角色管理</w:t>
            </w:r>
          </w:p>
        </w:tc>
        <w:tc>
          <w:tcPr>
            <w:tcW w:w="6364" w:type="dxa"/>
            <w:tcBorders>
              <w:top w:val="single" w:sz="4" w:space="0" w:color="auto"/>
              <w:left w:val="single" w:sz="4" w:space="0" w:color="auto"/>
              <w:right w:val="single" w:sz="4" w:space="0" w:color="auto"/>
            </w:tcBorders>
          </w:tcPr>
          <w:p w:rsidR="00E62B06" w:rsidRDefault="00E62B06" w:rsidP="00F43638">
            <w:pPr>
              <w:spacing w:line="276" w:lineRule="auto"/>
              <w:rPr>
                <w:rFonts w:ascii="宋体"/>
                <w:color w:val="000000"/>
                <w:kern w:val="0"/>
              </w:rPr>
            </w:pPr>
            <w:r>
              <w:rPr>
                <w:rFonts w:ascii="宋体" w:hAnsi="宋体" w:cs="宋体" w:hint="eastAsia"/>
                <w:color w:val="000000"/>
                <w:kern w:val="0"/>
              </w:rPr>
              <w:t>角色管理：对角色进行创建、修改和删除。</w:t>
            </w:r>
          </w:p>
          <w:p w:rsidR="00E62B06" w:rsidRDefault="00E62B06" w:rsidP="00F43638">
            <w:pPr>
              <w:spacing w:line="276" w:lineRule="auto"/>
              <w:rPr>
                <w:rFonts w:ascii="宋体"/>
                <w:color w:val="000000"/>
                <w:kern w:val="0"/>
              </w:rPr>
            </w:pPr>
            <w:r>
              <w:rPr>
                <w:rFonts w:ascii="宋体" w:hAnsi="宋体" w:cs="宋体" w:hint="eastAsia"/>
                <w:color w:val="000000"/>
                <w:kern w:val="0"/>
              </w:rPr>
              <w:t>添加用户：在角色下添加管理员用户。</w:t>
            </w:r>
          </w:p>
          <w:p w:rsidR="00E62B06" w:rsidRPr="00D828B7" w:rsidRDefault="00E62B06" w:rsidP="00F43638">
            <w:pPr>
              <w:spacing w:line="276" w:lineRule="auto"/>
              <w:rPr>
                <w:rFonts w:ascii="宋体"/>
                <w:color w:val="000000"/>
                <w:kern w:val="0"/>
                <w:sz w:val="20"/>
                <w:szCs w:val="20"/>
              </w:rPr>
            </w:pPr>
            <w:r>
              <w:rPr>
                <w:rFonts w:ascii="宋体" w:hAnsi="宋体" w:cs="宋体" w:hint="eastAsia"/>
                <w:color w:val="000000"/>
                <w:kern w:val="0"/>
              </w:rPr>
              <w:t>角色与权限管理相关联。</w:t>
            </w:r>
          </w:p>
        </w:tc>
      </w:tr>
      <w:tr w:rsidR="00E62B06" w:rsidTr="0020435F">
        <w:trPr>
          <w:trHeight w:val="706"/>
        </w:trPr>
        <w:tc>
          <w:tcPr>
            <w:tcW w:w="834" w:type="dxa"/>
            <w:vMerge/>
            <w:tcBorders>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p>
        </w:tc>
        <w:tc>
          <w:tcPr>
            <w:tcW w:w="1380" w:type="dxa"/>
            <w:tcBorders>
              <w:top w:val="single" w:sz="4" w:space="0" w:color="auto"/>
              <w:left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r>
              <w:rPr>
                <w:rFonts w:ascii="宋体" w:hAnsi="宋体" w:cs="宋体" w:hint="eastAsia"/>
                <w:kern w:val="0"/>
                <w:sz w:val="22"/>
                <w:szCs w:val="22"/>
              </w:rPr>
              <w:t>权限管理</w:t>
            </w:r>
          </w:p>
        </w:tc>
        <w:tc>
          <w:tcPr>
            <w:tcW w:w="6364" w:type="dxa"/>
            <w:tcBorders>
              <w:top w:val="single" w:sz="4" w:space="0" w:color="auto"/>
              <w:left w:val="single" w:sz="4" w:space="0" w:color="auto"/>
              <w:right w:val="single" w:sz="4" w:space="0" w:color="auto"/>
            </w:tcBorders>
          </w:tcPr>
          <w:p w:rsidR="00E62B06" w:rsidRPr="00D828B7" w:rsidRDefault="00E62B06" w:rsidP="00F43638">
            <w:pPr>
              <w:spacing w:line="276" w:lineRule="auto"/>
              <w:rPr>
                <w:rFonts w:ascii="宋体"/>
                <w:color w:val="000000"/>
                <w:kern w:val="0"/>
                <w:sz w:val="20"/>
                <w:szCs w:val="20"/>
              </w:rPr>
            </w:pPr>
            <w:r>
              <w:rPr>
                <w:rFonts w:ascii="宋体" w:hAnsi="宋体" w:cs="宋体" w:hint="eastAsia"/>
                <w:color w:val="000000"/>
                <w:kern w:val="0"/>
              </w:rPr>
              <w:t>系统管理员为角色分配管理权限，以模块为单位为角色分配权限。</w:t>
            </w:r>
          </w:p>
        </w:tc>
      </w:tr>
      <w:tr w:rsidR="00E62B06" w:rsidTr="0020435F">
        <w:trPr>
          <w:trHeight w:val="948"/>
        </w:trPr>
        <w:tc>
          <w:tcPr>
            <w:tcW w:w="2214" w:type="dxa"/>
            <w:gridSpan w:val="2"/>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lang w:val="zh-CN"/>
              </w:rPr>
            </w:pPr>
            <w:r>
              <w:rPr>
                <w:rFonts w:ascii="宋体" w:hAnsi="宋体" w:cs="宋体" w:hint="eastAsia"/>
                <w:b/>
                <w:bCs/>
                <w:kern w:val="0"/>
                <w:sz w:val="22"/>
                <w:szCs w:val="22"/>
              </w:rPr>
              <w:t>数字校园集成</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F43638" w:rsidRDefault="00E62B06" w:rsidP="00F43638">
            <w:pPr>
              <w:spacing w:line="276" w:lineRule="auto"/>
              <w:rPr>
                <w:rFonts w:ascii="宋体"/>
                <w:color w:val="000000"/>
                <w:kern w:val="0"/>
              </w:rPr>
            </w:pPr>
            <w:r w:rsidRPr="00F43638">
              <w:rPr>
                <w:rFonts w:ascii="宋体" w:hAnsi="宋体" w:cs="宋体" w:hint="eastAsia"/>
                <w:color w:val="000000"/>
                <w:kern w:val="0"/>
              </w:rPr>
              <w:t>配合完成与</w:t>
            </w:r>
            <w:r w:rsidRPr="00F43638">
              <w:rPr>
                <w:rFonts w:ascii="宋体" w:hAnsi="宋体" w:cs="宋体"/>
                <w:color w:val="000000"/>
                <w:kern w:val="0"/>
              </w:rPr>
              <w:t>i</w:t>
            </w:r>
            <w:r w:rsidRPr="00F43638">
              <w:rPr>
                <w:rFonts w:ascii="宋体" w:hAnsi="宋体" w:cs="宋体" w:hint="eastAsia"/>
                <w:color w:val="000000"/>
                <w:kern w:val="0"/>
              </w:rPr>
              <w:t>理工对接，实现统一身份认证；</w:t>
            </w:r>
          </w:p>
          <w:p w:rsidR="00E62B06" w:rsidRPr="00F43638" w:rsidRDefault="00E62B06" w:rsidP="00F43638">
            <w:pPr>
              <w:spacing w:line="276" w:lineRule="auto"/>
              <w:rPr>
                <w:rFonts w:ascii="宋体"/>
                <w:color w:val="000000"/>
                <w:kern w:val="0"/>
              </w:rPr>
            </w:pPr>
            <w:r w:rsidRPr="00F43638">
              <w:rPr>
                <w:rFonts w:ascii="宋体" w:hAnsi="宋体" w:cs="宋体" w:hint="eastAsia"/>
                <w:color w:val="000000"/>
                <w:kern w:val="0"/>
              </w:rPr>
              <w:t>配合完成和学校数据中心的对接，开放系统数据结构，提供相应视图和数据；</w:t>
            </w:r>
          </w:p>
          <w:p w:rsidR="00E62B06" w:rsidRPr="00F43638" w:rsidRDefault="00E62B06" w:rsidP="00F43638">
            <w:pPr>
              <w:spacing w:line="276" w:lineRule="auto"/>
              <w:rPr>
                <w:rFonts w:ascii="宋体"/>
                <w:color w:val="000000"/>
                <w:kern w:val="0"/>
              </w:rPr>
            </w:pPr>
            <w:r w:rsidRPr="00F43638">
              <w:rPr>
                <w:rFonts w:ascii="宋体" w:hAnsi="宋体" w:cs="宋体" w:hint="eastAsia"/>
                <w:color w:val="000000"/>
                <w:kern w:val="0"/>
              </w:rPr>
              <w:t>完成移动服务平台原来功能集成，支付中心、在线预约、故障报修等功能集成。</w:t>
            </w:r>
          </w:p>
        </w:tc>
      </w:tr>
      <w:tr w:rsidR="00E62B06" w:rsidTr="0020435F">
        <w:trPr>
          <w:trHeight w:val="732"/>
        </w:trPr>
        <w:tc>
          <w:tcPr>
            <w:tcW w:w="2214" w:type="dxa"/>
            <w:gridSpan w:val="2"/>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r>
              <w:rPr>
                <w:rFonts w:ascii="宋体" w:hAnsi="宋体" w:cs="宋体" w:hint="eastAsia"/>
                <w:b/>
                <w:bCs/>
                <w:kern w:val="0"/>
                <w:sz w:val="22"/>
                <w:szCs w:val="22"/>
              </w:rPr>
              <w:t>移动统一接入</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F43638" w:rsidRDefault="00E62B06" w:rsidP="00F43638">
            <w:pPr>
              <w:spacing w:line="276" w:lineRule="auto"/>
              <w:rPr>
                <w:rFonts w:ascii="宋体"/>
                <w:color w:val="000000"/>
                <w:kern w:val="0"/>
              </w:rPr>
            </w:pPr>
            <w:r w:rsidRPr="00F43638">
              <w:rPr>
                <w:rFonts w:ascii="宋体" w:hAnsi="宋体" w:cs="宋体" w:hint="eastAsia"/>
                <w:color w:val="000000"/>
                <w:kern w:val="0"/>
              </w:rPr>
              <w:t>为校园移动应用统一提供接入服务，提供身份认证和身份信息。可采用请求头传递，</w:t>
            </w:r>
            <w:r w:rsidRPr="00F43638">
              <w:rPr>
                <w:rFonts w:ascii="宋体" w:hAnsi="宋体" w:cs="宋体"/>
                <w:color w:val="000000"/>
                <w:kern w:val="0"/>
              </w:rPr>
              <w:t>Cookie</w:t>
            </w:r>
            <w:r w:rsidRPr="00F43638">
              <w:rPr>
                <w:rFonts w:ascii="宋体" w:hAnsi="宋体" w:cs="宋体" w:hint="eastAsia"/>
                <w:color w:val="000000"/>
                <w:kern w:val="0"/>
              </w:rPr>
              <w:t>传递等多种方式。</w:t>
            </w:r>
          </w:p>
        </w:tc>
      </w:tr>
      <w:tr w:rsidR="00E62B06" w:rsidTr="0020435F">
        <w:trPr>
          <w:trHeight w:val="732"/>
        </w:trPr>
        <w:tc>
          <w:tcPr>
            <w:tcW w:w="2214" w:type="dxa"/>
            <w:gridSpan w:val="2"/>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b/>
                <w:bCs/>
                <w:kern w:val="0"/>
                <w:sz w:val="22"/>
              </w:rPr>
            </w:pPr>
            <w:r>
              <w:rPr>
                <w:rFonts w:ascii="宋体" w:hAnsi="宋体" w:cs="宋体"/>
                <w:b/>
                <w:bCs/>
                <w:kern w:val="0"/>
                <w:sz w:val="22"/>
                <w:szCs w:val="22"/>
              </w:rPr>
              <w:lastRenderedPageBreak/>
              <w:t>SSL</w:t>
            </w:r>
            <w:r>
              <w:rPr>
                <w:rFonts w:ascii="宋体" w:hAnsi="宋体" w:cs="宋体" w:hint="eastAsia"/>
                <w:b/>
                <w:bCs/>
                <w:kern w:val="0"/>
                <w:sz w:val="22"/>
                <w:szCs w:val="22"/>
              </w:rPr>
              <w:t>证书</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F43638" w:rsidRDefault="00E62B06" w:rsidP="00F43638">
            <w:pPr>
              <w:spacing w:line="276" w:lineRule="auto"/>
              <w:rPr>
                <w:rFonts w:ascii="宋体"/>
                <w:color w:val="000000"/>
                <w:kern w:val="0"/>
              </w:rPr>
            </w:pPr>
            <w:r w:rsidRPr="001C7E2D">
              <w:rPr>
                <w:rFonts w:ascii="宋体" w:hAnsi="宋体" w:cs="宋体" w:hint="eastAsia"/>
                <w:color w:val="000000"/>
                <w:kern w:val="0"/>
              </w:rPr>
              <w:t>实现网站</w:t>
            </w:r>
            <w:r w:rsidRPr="001C7E2D">
              <w:rPr>
                <w:rFonts w:ascii="宋体" w:hAnsi="宋体" w:cs="宋体"/>
                <w:color w:val="000000"/>
                <w:kern w:val="0"/>
              </w:rPr>
              <w:t>HTTPS</w:t>
            </w:r>
            <w:r w:rsidRPr="001C7E2D">
              <w:rPr>
                <w:rFonts w:ascii="宋体" w:hAnsi="宋体" w:cs="宋体" w:hint="eastAsia"/>
                <w:color w:val="000000"/>
                <w:kern w:val="0"/>
              </w:rPr>
              <w:t>化，加密用户与网站间的交互访问，强化网站用户侧可信展示程度，防劫持、防篡改、防监听。</w:t>
            </w:r>
          </w:p>
        </w:tc>
      </w:tr>
      <w:tr w:rsidR="00E62B06" w:rsidTr="0020435F">
        <w:trPr>
          <w:trHeight w:val="948"/>
        </w:trPr>
        <w:tc>
          <w:tcPr>
            <w:tcW w:w="834"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r>
              <w:rPr>
                <w:rFonts w:ascii="宋体" w:hAnsi="宋体" w:cs="宋体" w:hint="eastAsia"/>
                <w:b/>
                <w:bCs/>
                <w:kern w:val="0"/>
                <w:sz w:val="22"/>
                <w:szCs w:val="22"/>
              </w:rPr>
              <w:t>技术服务</w:t>
            </w:r>
          </w:p>
        </w:tc>
        <w:tc>
          <w:tcPr>
            <w:tcW w:w="1380" w:type="dxa"/>
            <w:tcBorders>
              <w:top w:val="single" w:sz="4" w:space="0" w:color="auto"/>
              <w:left w:val="single" w:sz="4" w:space="0" w:color="auto"/>
              <w:bottom w:val="single" w:sz="4" w:space="0" w:color="auto"/>
              <w:right w:val="single" w:sz="4" w:space="0" w:color="auto"/>
            </w:tcBorders>
            <w:vAlign w:val="center"/>
          </w:tcPr>
          <w:p w:rsidR="00E62B06" w:rsidRDefault="00E62B06" w:rsidP="00F43638">
            <w:pPr>
              <w:widowControl/>
              <w:spacing w:line="276" w:lineRule="auto"/>
              <w:jc w:val="center"/>
              <w:rPr>
                <w:rFonts w:ascii="宋体"/>
                <w:kern w:val="0"/>
                <w:sz w:val="22"/>
              </w:rPr>
            </w:pPr>
            <w:r>
              <w:rPr>
                <w:rFonts w:ascii="宋体" w:hAnsi="宋体" w:cs="宋体" w:hint="eastAsia"/>
                <w:kern w:val="0"/>
                <w:sz w:val="22"/>
                <w:szCs w:val="22"/>
              </w:rPr>
              <w:t>技术服务</w:t>
            </w:r>
          </w:p>
        </w:tc>
        <w:tc>
          <w:tcPr>
            <w:tcW w:w="6364" w:type="dxa"/>
            <w:tcBorders>
              <w:top w:val="single" w:sz="4" w:space="0" w:color="auto"/>
              <w:left w:val="single" w:sz="4" w:space="0" w:color="auto"/>
              <w:bottom w:val="single" w:sz="4" w:space="0" w:color="auto"/>
              <w:right w:val="single" w:sz="4" w:space="0" w:color="auto"/>
            </w:tcBorders>
            <w:vAlign w:val="center"/>
          </w:tcPr>
          <w:p w:rsidR="00E62B06" w:rsidRPr="00F43638" w:rsidRDefault="00E62B06" w:rsidP="00F43638">
            <w:pPr>
              <w:widowControl/>
              <w:spacing w:line="276" w:lineRule="auto"/>
              <w:rPr>
                <w:rFonts w:ascii="宋体"/>
                <w:color w:val="000000"/>
                <w:kern w:val="0"/>
              </w:rPr>
            </w:pPr>
            <w:r w:rsidRPr="00F43638">
              <w:rPr>
                <w:rFonts w:ascii="宋体" w:hAnsi="宋体" w:cs="宋体" w:hint="eastAsia"/>
                <w:color w:val="000000"/>
                <w:kern w:val="0"/>
              </w:rPr>
              <w:t>提供需求调研、设计、测试、更新，初始设置、调试、人员培训、运行服务等。</w:t>
            </w:r>
          </w:p>
          <w:p w:rsidR="00E62B06" w:rsidRPr="00F43638" w:rsidRDefault="00E62B06" w:rsidP="00F43638">
            <w:pPr>
              <w:widowControl/>
              <w:spacing w:line="276" w:lineRule="auto"/>
              <w:rPr>
                <w:rFonts w:ascii="宋体"/>
                <w:color w:val="000000"/>
                <w:kern w:val="0"/>
              </w:rPr>
            </w:pPr>
            <w:r w:rsidRPr="00F43638">
              <w:rPr>
                <w:rFonts w:ascii="宋体" w:hAnsi="宋体" w:cs="宋体" w:hint="eastAsia"/>
                <w:color w:val="000000"/>
                <w:kern w:val="0"/>
              </w:rPr>
              <w:t>免费提供三年期的技术支持服务。</w:t>
            </w:r>
          </w:p>
          <w:p w:rsidR="00E62B06" w:rsidRPr="00F43638" w:rsidRDefault="00E62B06" w:rsidP="00F43638">
            <w:pPr>
              <w:widowControl/>
              <w:spacing w:line="276" w:lineRule="auto"/>
              <w:rPr>
                <w:rFonts w:ascii="宋体"/>
                <w:color w:val="000000"/>
                <w:kern w:val="0"/>
              </w:rPr>
            </w:pPr>
            <w:r w:rsidRPr="00F43638">
              <w:rPr>
                <w:rFonts w:ascii="宋体" w:hAnsi="宋体" w:cs="宋体" w:hint="eastAsia"/>
                <w:color w:val="000000"/>
                <w:kern w:val="0"/>
              </w:rPr>
              <w:t>在学校提供办公场所的情况下，根据项目需要，安排技术人员现场服务。</w:t>
            </w:r>
          </w:p>
        </w:tc>
      </w:tr>
    </w:tbl>
    <w:p w:rsidR="00AB6F0A" w:rsidRPr="00B26973" w:rsidRDefault="00AB6F0A" w:rsidP="00AB6F0A">
      <w:pPr>
        <w:pStyle w:val="a3"/>
        <w:numPr>
          <w:ilvl w:val="0"/>
          <w:numId w:val="1"/>
        </w:numPr>
        <w:spacing w:line="360" w:lineRule="auto"/>
        <w:ind w:firstLineChars="0"/>
        <w:rPr>
          <w:rFonts w:ascii="仿宋_GB2312" w:eastAsia="仿宋_GB2312"/>
          <w:b/>
          <w:bCs/>
          <w:sz w:val="24"/>
          <w:szCs w:val="24"/>
        </w:rPr>
      </w:pPr>
      <w:r>
        <w:rPr>
          <w:rFonts w:ascii="仿宋_GB2312" w:eastAsia="仿宋_GB2312" w:cs="仿宋_GB2312" w:hint="eastAsia"/>
          <w:b/>
          <w:bCs/>
          <w:sz w:val="24"/>
          <w:szCs w:val="24"/>
        </w:rPr>
        <w:t>关于单一来源的说明</w:t>
      </w:r>
    </w:p>
    <w:p w:rsidR="00AB6F0A" w:rsidRDefault="00773EAB" w:rsidP="00AB6F0A">
      <w:pPr>
        <w:tabs>
          <w:tab w:val="left" w:pos="0"/>
        </w:tabs>
        <w:spacing w:line="360" w:lineRule="auto"/>
        <w:ind w:firstLineChars="200" w:firstLine="480"/>
        <w:rPr>
          <w:rFonts w:ascii="仿宋_GB2312" w:eastAsia="仿宋_GB2312" w:cs="仿宋_GB2312"/>
          <w:sz w:val="24"/>
          <w:szCs w:val="24"/>
        </w:rPr>
      </w:pPr>
      <w:r>
        <w:rPr>
          <w:rFonts w:eastAsia="仿宋_GB2312" w:cs="仿宋_GB2312" w:hint="eastAsia"/>
          <w:sz w:val="24"/>
          <w:szCs w:val="24"/>
        </w:rPr>
        <w:t>经复旦、北理工、苏大等高校调研及移动校园市场调研，目前</w:t>
      </w:r>
      <w:r w:rsidR="00AB6F0A">
        <w:rPr>
          <w:rFonts w:eastAsia="仿宋_GB2312" w:cs="仿宋_GB2312" w:hint="eastAsia"/>
          <w:sz w:val="24"/>
          <w:szCs w:val="24"/>
        </w:rPr>
        <w:t>该项目</w:t>
      </w:r>
      <w:r>
        <w:rPr>
          <w:rFonts w:eastAsia="仿宋_GB2312" w:cs="仿宋_GB2312" w:hint="eastAsia"/>
          <w:sz w:val="24"/>
          <w:szCs w:val="24"/>
        </w:rPr>
        <w:t>所列</w:t>
      </w:r>
      <w:r w:rsidR="00AB6F0A">
        <w:rPr>
          <w:rFonts w:eastAsia="仿宋_GB2312" w:cs="仿宋_GB2312" w:hint="eastAsia"/>
          <w:sz w:val="24"/>
          <w:szCs w:val="24"/>
        </w:rPr>
        <w:t>功能</w:t>
      </w:r>
      <w:r>
        <w:rPr>
          <w:rFonts w:eastAsia="仿宋_GB2312" w:cs="仿宋_GB2312" w:hint="eastAsia"/>
          <w:sz w:val="24"/>
          <w:szCs w:val="24"/>
        </w:rPr>
        <w:t>没有成熟产品，需</w:t>
      </w:r>
      <w:r w:rsidR="00AB6F0A">
        <w:rPr>
          <w:rFonts w:eastAsia="仿宋_GB2312" w:cs="仿宋_GB2312" w:hint="eastAsia"/>
          <w:sz w:val="24"/>
          <w:szCs w:val="24"/>
        </w:rPr>
        <w:t>纯定制</w:t>
      </w:r>
      <w:r>
        <w:rPr>
          <w:rFonts w:eastAsia="仿宋_GB2312" w:cs="仿宋_GB2312" w:hint="eastAsia"/>
          <w:sz w:val="24"/>
          <w:szCs w:val="24"/>
        </w:rPr>
        <w:t>开发</w:t>
      </w:r>
      <w:r w:rsidR="00AB6F0A">
        <w:rPr>
          <w:rFonts w:eastAsia="仿宋_GB2312" w:cs="仿宋_GB2312" w:hint="eastAsia"/>
          <w:sz w:val="24"/>
          <w:szCs w:val="24"/>
        </w:rPr>
        <w:t>，且</w:t>
      </w:r>
      <w:r>
        <w:rPr>
          <w:rFonts w:eastAsia="仿宋_GB2312" w:cs="仿宋_GB2312" w:hint="eastAsia"/>
          <w:sz w:val="24"/>
          <w:szCs w:val="24"/>
        </w:rPr>
        <w:t>为了不影响师生正常使用，</w:t>
      </w:r>
      <w:r w:rsidR="00AB6F0A">
        <w:rPr>
          <w:rFonts w:eastAsia="仿宋_GB2312" w:cs="仿宋_GB2312" w:hint="eastAsia"/>
          <w:sz w:val="24"/>
          <w:szCs w:val="24"/>
        </w:rPr>
        <w:t>项目进度要求在</w:t>
      </w:r>
      <w:r>
        <w:rPr>
          <w:rFonts w:eastAsia="仿宋_GB2312" w:cs="仿宋_GB2312" w:hint="eastAsia"/>
          <w:sz w:val="24"/>
          <w:szCs w:val="24"/>
        </w:rPr>
        <w:t>暑假</w:t>
      </w:r>
      <w:r w:rsidR="00AB6F0A">
        <w:rPr>
          <w:rFonts w:eastAsia="仿宋_GB2312" w:cs="仿宋_GB2312" w:hint="eastAsia"/>
          <w:sz w:val="24"/>
          <w:szCs w:val="24"/>
        </w:rPr>
        <w:t>内完成</w:t>
      </w:r>
      <w:r w:rsidR="0056251C">
        <w:rPr>
          <w:rFonts w:eastAsia="仿宋_GB2312" w:cs="仿宋_GB2312" w:hint="eastAsia"/>
          <w:sz w:val="24"/>
          <w:szCs w:val="24"/>
        </w:rPr>
        <w:t>，时间要求较高</w:t>
      </w:r>
      <w:r w:rsidR="00AB6F0A">
        <w:rPr>
          <w:rFonts w:eastAsia="仿宋_GB2312" w:cs="仿宋_GB2312" w:hint="eastAsia"/>
          <w:sz w:val="24"/>
          <w:szCs w:val="24"/>
        </w:rPr>
        <w:t>。若</w:t>
      </w:r>
      <w:r>
        <w:rPr>
          <w:rFonts w:eastAsia="仿宋_GB2312" w:cs="仿宋_GB2312" w:hint="eastAsia"/>
          <w:sz w:val="24"/>
          <w:szCs w:val="24"/>
        </w:rPr>
        <w:t>采用</w:t>
      </w:r>
      <w:r w:rsidR="00AB6F0A">
        <w:rPr>
          <w:rFonts w:eastAsia="仿宋_GB2312" w:cs="仿宋_GB2312" w:hint="eastAsia"/>
          <w:sz w:val="24"/>
          <w:szCs w:val="24"/>
        </w:rPr>
        <w:t>招</w:t>
      </w:r>
      <w:r>
        <w:rPr>
          <w:rFonts w:eastAsia="仿宋_GB2312" w:cs="仿宋_GB2312" w:hint="eastAsia"/>
          <w:sz w:val="24"/>
          <w:szCs w:val="24"/>
        </w:rPr>
        <w:t>投标方式</w:t>
      </w:r>
      <w:r w:rsidR="00AB6F0A">
        <w:rPr>
          <w:rFonts w:eastAsia="仿宋_GB2312" w:cs="仿宋_GB2312" w:hint="eastAsia"/>
          <w:sz w:val="24"/>
          <w:szCs w:val="24"/>
        </w:rPr>
        <w:t>进行</w:t>
      </w:r>
      <w:r>
        <w:rPr>
          <w:rFonts w:eastAsia="仿宋_GB2312" w:cs="仿宋_GB2312" w:hint="eastAsia"/>
          <w:sz w:val="24"/>
          <w:szCs w:val="24"/>
        </w:rPr>
        <w:t>采购</w:t>
      </w:r>
      <w:r w:rsidR="00AB6F0A">
        <w:rPr>
          <w:rFonts w:eastAsia="仿宋_GB2312" w:cs="仿宋_GB2312" w:hint="eastAsia"/>
          <w:sz w:val="24"/>
          <w:szCs w:val="24"/>
        </w:rPr>
        <w:t>，中标公司需重新了解学校需求，且</w:t>
      </w:r>
      <w:r>
        <w:rPr>
          <w:rFonts w:eastAsia="仿宋_GB2312" w:cs="仿宋_GB2312" w:hint="eastAsia"/>
          <w:sz w:val="24"/>
          <w:szCs w:val="24"/>
        </w:rPr>
        <w:t>原</w:t>
      </w:r>
      <w:r w:rsidR="00AB6F0A">
        <w:rPr>
          <w:rFonts w:eastAsia="仿宋_GB2312" w:cs="仿宋_GB2312" w:hint="eastAsia"/>
          <w:sz w:val="24"/>
          <w:szCs w:val="24"/>
        </w:rPr>
        <w:t>用应用需全部重新对接</w:t>
      </w:r>
      <w:r>
        <w:rPr>
          <w:rFonts w:eastAsia="仿宋_GB2312" w:cs="仿宋_GB2312" w:hint="eastAsia"/>
          <w:sz w:val="24"/>
          <w:szCs w:val="24"/>
        </w:rPr>
        <w:t>集成</w:t>
      </w:r>
      <w:r w:rsidR="00AB6F0A">
        <w:rPr>
          <w:rFonts w:eastAsia="仿宋_GB2312" w:cs="仿宋_GB2312" w:hint="eastAsia"/>
          <w:sz w:val="24"/>
          <w:szCs w:val="24"/>
        </w:rPr>
        <w:t>，时间成本、费用成本预计增加</w:t>
      </w:r>
      <w:r w:rsidR="00AB6F0A">
        <w:rPr>
          <w:rFonts w:eastAsia="仿宋_GB2312" w:cs="仿宋_GB2312" w:hint="eastAsia"/>
          <w:sz w:val="24"/>
          <w:szCs w:val="24"/>
        </w:rPr>
        <w:t>50%</w:t>
      </w:r>
      <w:r w:rsidR="00AB6F0A">
        <w:rPr>
          <w:rFonts w:eastAsia="仿宋_GB2312" w:cs="仿宋_GB2312" w:hint="eastAsia"/>
          <w:sz w:val="24"/>
          <w:szCs w:val="24"/>
        </w:rPr>
        <w:t>。</w:t>
      </w:r>
    </w:p>
    <w:p w:rsidR="00E62B06" w:rsidRPr="00AB6F0A" w:rsidRDefault="00AB6F0A" w:rsidP="00AB6F0A">
      <w:pPr>
        <w:tabs>
          <w:tab w:val="left" w:pos="0"/>
        </w:tabs>
        <w:spacing w:line="360" w:lineRule="auto"/>
        <w:ind w:firstLineChars="200" w:firstLine="480"/>
        <w:rPr>
          <w:rFonts w:ascii="仿宋_GB2312" w:eastAsia="仿宋_GB2312" w:cs="仿宋_GB2312"/>
          <w:sz w:val="24"/>
          <w:szCs w:val="24"/>
        </w:rPr>
      </w:pPr>
      <w:r w:rsidRPr="00AB2A08">
        <w:rPr>
          <w:rFonts w:ascii="仿宋_GB2312" w:eastAsia="仿宋_GB2312" w:cs="仿宋_GB2312" w:hint="eastAsia"/>
          <w:sz w:val="24"/>
          <w:szCs w:val="24"/>
        </w:rPr>
        <w:t>移动服务平台一期、二期均由南京乐达信息科技有限公司（以下简称乐达）承建，</w:t>
      </w:r>
      <w:r w:rsidRPr="004E5AEB">
        <w:rPr>
          <w:rFonts w:eastAsia="仿宋_GB2312" w:cs="仿宋_GB2312" w:hint="eastAsia"/>
          <w:sz w:val="24"/>
          <w:szCs w:val="24"/>
        </w:rPr>
        <w:t>此次升级是在原有的移动服务平台基础上进行升级，其技术实力在行业内处于领先地位，在南理工的售后运维、实践均较好，且对学校实际情况较了解。</w:t>
      </w:r>
      <w:r>
        <w:rPr>
          <w:rFonts w:eastAsia="仿宋_GB2312" w:cs="仿宋_GB2312" w:hint="eastAsia"/>
          <w:sz w:val="24"/>
          <w:szCs w:val="24"/>
        </w:rPr>
        <w:t>其他公司</w:t>
      </w:r>
      <w:r w:rsidRPr="004E5AEB">
        <w:rPr>
          <w:rFonts w:eastAsia="仿宋_GB2312" w:cs="仿宋_GB2312" w:hint="eastAsia"/>
          <w:sz w:val="24"/>
          <w:szCs w:val="24"/>
        </w:rPr>
        <w:t>为保证系统延续性，从保护</w:t>
      </w:r>
      <w:r>
        <w:rPr>
          <w:rFonts w:eastAsia="仿宋_GB2312" w:cs="仿宋_GB2312" w:hint="eastAsia"/>
          <w:sz w:val="24"/>
          <w:szCs w:val="24"/>
        </w:rPr>
        <w:t>投资的角度，</w:t>
      </w:r>
      <w:r w:rsidR="00B62E0E" w:rsidRPr="004E5AEB">
        <w:rPr>
          <w:rFonts w:eastAsia="仿宋_GB2312" w:cs="仿宋_GB2312" w:hint="eastAsia"/>
          <w:sz w:val="24"/>
          <w:szCs w:val="24"/>
        </w:rPr>
        <w:t>本项目建设拟采取单一来源方式与南京乐达公司进行商谈，经费由学校</w:t>
      </w:r>
      <w:r w:rsidR="00B62E0E" w:rsidRPr="004E5AEB">
        <w:rPr>
          <w:rFonts w:eastAsia="仿宋_GB2312"/>
          <w:sz w:val="24"/>
          <w:szCs w:val="24"/>
        </w:rPr>
        <w:t>2017</w:t>
      </w:r>
      <w:r w:rsidR="00B62E0E" w:rsidRPr="004E5AEB">
        <w:rPr>
          <w:rFonts w:eastAsia="仿宋_GB2312" w:cs="仿宋_GB2312" w:hint="eastAsia"/>
          <w:sz w:val="24"/>
          <w:szCs w:val="24"/>
        </w:rPr>
        <w:t>信息化修购专项经费列支，预算</w:t>
      </w:r>
      <w:r w:rsidR="00B62E0E" w:rsidRPr="004E5AEB">
        <w:rPr>
          <w:rFonts w:eastAsia="仿宋_GB2312" w:hint="eastAsia"/>
          <w:sz w:val="24"/>
          <w:szCs w:val="24"/>
        </w:rPr>
        <w:t>29.9</w:t>
      </w:r>
      <w:r w:rsidR="00B62E0E" w:rsidRPr="004E5AEB">
        <w:rPr>
          <w:rFonts w:eastAsia="仿宋_GB2312" w:cs="仿宋_GB2312" w:hint="eastAsia"/>
          <w:sz w:val="24"/>
          <w:szCs w:val="24"/>
        </w:rPr>
        <w:t>万，最终价格控制在预算以内。</w:t>
      </w:r>
    </w:p>
    <w:sectPr w:rsidR="00E62B06" w:rsidRPr="00AB6F0A" w:rsidSect="00D16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2A" w:rsidRDefault="00A1652A" w:rsidP="005A718E">
      <w:r>
        <w:separator/>
      </w:r>
    </w:p>
  </w:endnote>
  <w:endnote w:type="continuationSeparator" w:id="0">
    <w:p w:rsidR="00A1652A" w:rsidRDefault="00A1652A" w:rsidP="005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2A" w:rsidRDefault="00A1652A" w:rsidP="005A718E">
      <w:r>
        <w:separator/>
      </w:r>
    </w:p>
  </w:footnote>
  <w:footnote w:type="continuationSeparator" w:id="0">
    <w:p w:rsidR="00A1652A" w:rsidRDefault="00A1652A" w:rsidP="005A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6E0"/>
    <w:multiLevelType w:val="hybridMultilevel"/>
    <w:tmpl w:val="25FCBE2E"/>
    <w:lvl w:ilvl="0" w:tplc="34A4DDDE">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CAD55B6"/>
    <w:multiLevelType w:val="hybridMultilevel"/>
    <w:tmpl w:val="DA8E2734"/>
    <w:lvl w:ilvl="0" w:tplc="5016F4E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D921613"/>
    <w:multiLevelType w:val="hybridMultilevel"/>
    <w:tmpl w:val="FE4C559C"/>
    <w:lvl w:ilvl="0" w:tplc="E85E018E">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1A"/>
    <w:rsid w:val="000118A1"/>
    <w:rsid w:val="00023696"/>
    <w:rsid w:val="0003571D"/>
    <w:rsid w:val="000536D9"/>
    <w:rsid w:val="00057AFB"/>
    <w:rsid w:val="000644B0"/>
    <w:rsid w:val="00074299"/>
    <w:rsid w:val="000808DE"/>
    <w:rsid w:val="000A3A93"/>
    <w:rsid w:val="000A6F44"/>
    <w:rsid w:val="000B2CFB"/>
    <w:rsid w:val="000C607D"/>
    <w:rsid w:val="000D4A22"/>
    <w:rsid w:val="000D7E48"/>
    <w:rsid w:val="000F2D6E"/>
    <w:rsid w:val="001606D3"/>
    <w:rsid w:val="00170D13"/>
    <w:rsid w:val="00172A86"/>
    <w:rsid w:val="001B2674"/>
    <w:rsid w:val="001C7E2D"/>
    <w:rsid w:val="001E4CCB"/>
    <w:rsid w:val="001F6EFD"/>
    <w:rsid w:val="0020435F"/>
    <w:rsid w:val="00204F4C"/>
    <w:rsid w:val="00221147"/>
    <w:rsid w:val="00241396"/>
    <w:rsid w:val="00253B81"/>
    <w:rsid w:val="00260895"/>
    <w:rsid w:val="00302BB7"/>
    <w:rsid w:val="00314AAA"/>
    <w:rsid w:val="00371CC5"/>
    <w:rsid w:val="0038546E"/>
    <w:rsid w:val="00386E42"/>
    <w:rsid w:val="003C42BF"/>
    <w:rsid w:val="003D5F95"/>
    <w:rsid w:val="003F19B4"/>
    <w:rsid w:val="00412942"/>
    <w:rsid w:val="0041336A"/>
    <w:rsid w:val="004155AE"/>
    <w:rsid w:val="00415A62"/>
    <w:rsid w:val="004170FE"/>
    <w:rsid w:val="00424354"/>
    <w:rsid w:val="00437C08"/>
    <w:rsid w:val="00442434"/>
    <w:rsid w:val="005133DF"/>
    <w:rsid w:val="00546279"/>
    <w:rsid w:val="00557E53"/>
    <w:rsid w:val="0056251C"/>
    <w:rsid w:val="005642C9"/>
    <w:rsid w:val="00570F32"/>
    <w:rsid w:val="0057567A"/>
    <w:rsid w:val="00584554"/>
    <w:rsid w:val="005A718E"/>
    <w:rsid w:val="005B57F2"/>
    <w:rsid w:val="005C3D7D"/>
    <w:rsid w:val="005D238F"/>
    <w:rsid w:val="005F1E29"/>
    <w:rsid w:val="00611675"/>
    <w:rsid w:val="00625A2D"/>
    <w:rsid w:val="0065125D"/>
    <w:rsid w:val="00653CB2"/>
    <w:rsid w:val="00664A94"/>
    <w:rsid w:val="006766CE"/>
    <w:rsid w:val="0068398B"/>
    <w:rsid w:val="00695A27"/>
    <w:rsid w:val="006A4CCD"/>
    <w:rsid w:val="006B74DB"/>
    <w:rsid w:val="006C29D7"/>
    <w:rsid w:val="00705ED5"/>
    <w:rsid w:val="0073012D"/>
    <w:rsid w:val="0073392D"/>
    <w:rsid w:val="0073656C"/>
    <w:rsid w:val="00752187"/>
    <w:rsid w:val="007568CA"/>
    <w:rsid w:val="0076467E"/>
    <w:rsid w:val="00773EAB"/>
    <w:rsid w:val="00785163"/>
    <w:rsid w:val="0079212B"/>
    <w:rsid w:val="00796A4B"/>
    <w:rsid w:val="007B0F04"/>
    <w:rsid w:val="007D1E1A"/>
    <w:rsid w:val="007E05D7"/>
    <w:rsid w:val="00813C53"/>
    <w:rsid w:val="00827B06"/>
    <w:rsid w:val="00830A17"/>
    <w:rsid w:val="00874E43"/>
    <w:rsid w:val="008A68B0"/>
    <w:rsid w:val="008C5321"/>
    <w:rsid w:val="008C7DA3"/>
    <w:rsid w:val="008D60B3"/>
    <w:rsid w:val="00905E5D"/>
    <w:rsid w:val="009217D1"/>
    <w:rsid w:val="00923BEE"/>
    <w:rsid w:val="00943D66"/>
    <w:rsid w:val="00955970"/>
    <w:rsid w:val="00991D64"/>
    <w:rsid w:val="009B297D"/>
    <w:rsid w:val="009D7E55"/>
    <w:rsid w:val="009E40E0"/>
    <w:rsid w:val="00A13511"/>
    <w:rsid w:val="00A1652A"/>
    <w:rsid w:val="00A52ED8"/>
    <w:rsid w:val="00AA3F94"/>
    <w:rsid w:val="00AA69FA"/>
    <w:rsid w:val="00AB20D6"/>
    <w:rsid w:val="00AB2A08"/>
    <w:rsid w:val="00AB4596"/>
    <w:rsid w:val="00AB62C2"/>
    <w:rsid w:val="00AB6F0A"/>
    <w:rsid w:val="00AC43BE"/>
    <w:rsid w:val="00AD29F3"/>
    <w:rsid w:val="00AD6932"/>
    <w:rsid w:val="00AE48E7"/>
    <w:rsid w:val="00AE68BB"/>
    <w:rsid w:val="00AF049B"/>
    <w:rsid w:val="00AF1825"/>
    <w:rsid w:val="00B14A50"/>
    <w:rsid w:val="00B17EED"/>
    <w:rsid w:val="00B2326A"/>
    <w:rsid w:val="00B26973"/>
    <w:rsid w:val="00B62E0E"/>
    <w:rsid w:val="00B90239"/>
    <w:rsid w:val="00BE1144"/>
    <w:rsid w:val="00C06944"/>
    <w:rsid w:val="00C1041B"/>
    <w:rsid w:val="00C116F0"/>
    <w:rsid w:val="00C15935"/>
    <w:rsid w:val="00C24E29"/>
    <w:rsid w:val="00C25301"/>
    <w:rsid w:val="00C25CAC"/>
    <w:rsid w:val="00C364A6"/>
    <w:rsid w:val="00C57602"/>
    <w:rsid w:val="00C72816"/>
    <w:rsid w:val="00CA18BB"/>
    <w:rsid w:val="00CA2EE2"/>
    <w:rsid w:val="00CB448E"/>
    <w:rsid w:val="00CC2B87"/>
    <w:rsid w:val="00CD109C"/>
    <w:rsid w:val="00D165AA"/>
    <w:rsid w:val="00D73897"/>
    <w:rsid w:val="00D747AA"/>
    <w:rsid w:val="00D828B7"/>
    <w:rsid w:val="00D855D2"/>
    <w:rsid w:val="00D93D28"/>
    <w:rsid w:val="00DB469F"/>
    <w:rsid w:val="00DC1ADE"/>
    <w:rsid w:val="00DC2A3B"/>
    <w:rsid w:val="00DD6A87"/>
    <w:rsid w:val="00E01647"/>
    <w:rsid w:val="00E01ADB"/>
    <w:rsid w:val="00E01CCC"/>
    <w:rsid w:val="00E27151"/>
    <w:rsid w:val="00E42B16"/>
    <w:rsid w:val="00E55CC7"/>
    <w:rsid w:val="00E62B06"/>
    <w:rsid w:val="00E85BDC"/>
    <w:rsid w:val="00E9177B"/>
    <w:rsid w:val="00E96B80"/>
    <w:rsid w:val="00ED3961"/>
    <w:rsid w:val="00F158D7"/>
    <w:rsid w:val="00F43638"/>
    <w:rsid w:val="00F81FC1"/>
    <w:rsid w:val="00FA05EE"/>
    <w:rsid w:val="00FD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51EF0-0914-44E3-A35D-15E007B3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E1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1E1A"/>
    <w:pPr>
      <w:ind w:firstLineChars="200" w:firstLine="420"/>
    </w:pPr>
  </w:style>
  <w:style w:type="paragraph" w:styleId="a4">
    <w:name w:val="header"/>
    <w:basedOn w:val="a"/>
    <w:link w:val="Char"/>
    <w:uiPriority w:val="99"/>
    <w:rsid w:val="005A71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5A718E"/>
    <w:rPr>
      <w:rFonts w:ascii="Times New Roman" w:eastAsia="宋体" w:hAnsi="Times New Roman" w:cs="Times New Roman"/>
      <w:sz w:val="18"/>
      <w:szCs w:val="18"/>
    </w:rPr>
  </w:style>
  <w:style w:type="paragraph" w:styleId="a5">
    <w:name w:val="footer"/>
    <w:basedOn w:val="a"/>
    <w:link w:val="Char0"/>
    <w:uiPriority w:val="99"/>
    <w:rsid w:val="005A718E"/>
    <w:pPr>
      <w:tabs>
        <w:tab w:val="center" w:pos="4153"/>
        <w:tab w:val="right" w:pos="8306"/>
      </w:tabs>
      <w:snapToGrid w:val="0"/>
      <w:jc w:val="left"/>
    </w:pPr>
    <w:rPr>
      <w:sz w:val="18"/>
      <w:szCs w:val="18"/>
    </w:rPr>
  </w:style>
  <w:style w:type="character" w:customStyle="1" w:styleId="Char0">
    <w:name w:val="页脚 Char"/>
    <w:link w:val="a5"/>
    <w:uiPriority w:val="99"/>
    <w:locked/>
    <w:rsid w:val="005A718E"/>
    <w:rPr>
      <w:rFonts w:ascii="Times New Roman" w:eastAsia="宋体" w:hAnsi="Times New Roman" w:cs="Times New Roman"/>
      <w:sz w:val="18"/>
      <w:szCs w:val="18"/>
    </w:rPr>
  </w:style>
  <w:style w:type="paragraph" w:customStyle="1" w:styleId="a6">
    <w:name w:val="标准文本"/>
    <w:basedOn w:val="a"/>
    <w:link w:val="Char1"/>
    <w:uiPriority w:val="99"/>
    <w:rsid w:val="0065125D"/>
    <w:pPr>
      <w:spacing w:line="360" w:lineRule="auto"/>
      <w:ind w:firstLineChars="200" w:firstLine="480"/>
    </w:pPr>
    <w:rPr>
      <w:sz w:val="24"/>
      <w:szCs w:val="24"/>
    </w:rPr>
  </w:style>
  <w:style w:type="character" w:customStyle="1" w:styleId="Char1">
    <w:name w:val="标准文本 Char"/>
    <w:link w:val="a6"/>
    <w:uiPriority w:val="99"/>
    <w:locked/>
    <w:rsid w:val="0065125D"/>
    <w:rPr>
      <w:rFonts w:ascii="Times New Roman" w:eastAsia="宋体" w:hAnsi="Times New Roman" w:cs="Times New Roman"/>
      <w:sz w:val="20"/>
      <w:szCs w:val="20"/>
    </w:rPr>
  </w:style>
  <w:style w:type="paragraph" w:customStyle="1" w:styleId="TimesNewRoman">
    <w:name w:val="样式 标准文本 + Times New Roman 加粗 倾斜"/>
    <w:basedOn w:val="a6"/>
    <w:uiPriority w:val="99"/>
    <w:rsid w:val="0065125D"/>
    <w:pPr>
      <w:widowControl/>
      <w:tabs>
        <w:tab w:val="left" w:pos="2400"/>
      </w:tabs>
      <w:ind w:firstLineChars="0" w:firstLine="0"/>
    </w:pPr>
    <w:rPr>
      <w:rFonts w:ascii="黑体" w:eastAsia="黑体" w:cs="黑体"/>
      <w:b/>
      <w:bCs/>
      <w:kern w:val="0"/>
      <w:sz w:val="21"/>
      <w:szCs w:val="21"/>
    </w:rPr>
  </w:style>
  <w:style w:type="paragraph" w:styleId="a7">
    <w:name w:val="Balloon Text"/>
    <w:basedOn w:val="a"/>
    <w:link w:val="Char2"/>
    <w:uiPriority w:val="99"/>
    <w:semiHidden/>
    <w:rsid w:val="00752187"/>
    <w:rPr>
      <w:sz w:val="18"/>
      <w:szCs w:val="18"/>
    </w:rPr>
  </w:style>
  <w:style w:type="character" w:customStyle="1" w:styleId="Char2">
    <w:name w:val="批注框文本 Char"/>
    <w:link w:val="a7"/>
    <w:uiPriority w:val="99"/>
    <w:semiHidden/>
    <w:locked/>
    <w:rsid w:val="00752187"/>
    <w:rPr>
      <w:rFonts w:ascii="Times New Roman" w:eastAsia="宋体" w:hAnsi="Times New Roman" w:cs="Times New Roman"/>
      <w:sz w:val="18"/>
      <w:szCs w:val="18"/>
    </w:rPr>
  </w:style>
  <w:style w:type="paragraph" w:styleId="a8">
    <w:name w:val="annotation text"/>
    <w:basedOn w:val="a"/>
    <w:link w:val="Char3"/>
    <w:uiPriority w:val="99"/>
    <w:semiHidden/>
    <w:rsid w:val="00752187"/>
    <w:pPr>
      <w:jc w:val="left"/>
    </w:pPr>
  </w:style>
  <w:style w:type="character" w:customStyle="1" w:styleId="Char3">
    <w:name w:val="批注文字 Char"/>
    <w:link w:val="a8"/>
    <w:uiPriority w:val="99"/>
    <w:locked/>
    <w:rsid w:val="00752187"/>
    <w:rPr>
      <w:rFonts w:ascii="Times New Roman" w:eastAsia="宋体" w:hAnsi="Times New Roman" w:cs="Times New Roman"/>
      <w:sz w:val="20"/>
      <w:szCs w:val="20"/>
    </w:rPr>
  </w:style>
  <w:style w:type="paragraph" w:styleId="a9">
    <w:name w:val="annotation subject"/>
    <w:basedOn w:val="a8"/>
    <w:next w:val="a8"/>
    <w:link w:val="Char4"/>
    <w:uiPriority w:val="99"/>
    <w:semiHidden/>
    <w:rsid w:val="00752187"/>
    <w:rPr>
      <w:b/>
      <w:bCs/>
    </w:rPr>
  </w:style>
  <w:style w:type="character" w:customStyle="1" w:styleId="Char4">
    <w:name w:val="批注主题 Char"/>
    <w:link w:val="a9"/>
    <w:uiPriority w:val="99"/>
    <w:locked/>
    <w:rsid w:val="00752187"/>
    <w:rPr>
      <w:rFonts w:ascii="Times New Roman" w:eastAsia="宋体" w:hAnsi="Times New Roman" w:cs="Times New Roman"/>
      <w:b/>
      <w:bCs/>
      <w:sz w:val="24"/>
      <w:szCs w:val="24"/>
    </w:rPr>
  </w:style>
  <w:style w:type="character" w:styleId="aa">
    <w:name w:val="annotation reference"/>
    <w:uiPriority w:val="99"/>
    <w:semiHidden/>
    <w:rsid w:val="005C3D7D"/>
    <w:rPr>
      <w:sz w:val="21"/>
      <w:szCs w:val="21"/>
    </w:rPr>
  </w:style>
  <w:style w:type="paragraph" w:customStyle="1" w:styleId="205052">
    <w:name w:val="样式 样式 样式 样式 首行缩进:  2 字符 段前: 0.5 行 段后: 0.5 行 + 首行缩进:  2 字符 + 首行缩进..."/>
    <w:basedOn w:val="a"/>
    <w:uiPriority w:val="99"/>
    <w:locked/>
    <w:rsid w:val="00C72816"/>
    <w:pPr>
      <w:spacing w:before="100" w:beforeAutospacing="1" w:after="100" w:afterAutospacing="1" w:line="360" w:lineRule="auto"/>
      <w:ind w:rightChars="200" w:right="420"/>
    </w:pPr>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4396">
      <w:marLeft w:val="0"/>
      <w:marRight w:val="0"/>
      <w:marTop w:val="0"/>
      <w:marBottom w:val="0"/>
      <w:divBdr>
        <w:top w:val="none" w:sz="0" w:space="0" w:color="auto"/>
        <w:left w:val="none" w:sz="0" w:space="0" w:color="auto"/>
        <w:bottom w:val="none" w:sz="0" w:space="0" w:color="auto"/>
        <w:right w:val="none" w:sz="0" w:space="0" w:color="auto"/>
      </w:divBdr>
      <w:divsChild>
        <w:div w:id="708184395">
          <w:marLeft w:val="0"/>
          <w:marRight w:val="0"/>
          <w:marTop w:val="0"/>
          <w:marBottom w:val="0"/>
          <w:divBdr>
            <w:top w:val="none" w:sz="0" w:space="0" w:color="auto"/>
            <w:left w:val="none" w:sz="0" w:space="0" w:color="auto"/>
            <w:bottom w:val="none" w:sz="0" w:space="0" w:color="auto"/>
            <w:right w:val="none" w:sz="0" w:space="0" w:color="auto"/>
          </w:divBdr>
        </w:div>
        <w:div w:id="708184397">
          <w:marLeft w:val="0"/>
          <w:marRight w:val="0"/>
          <w:marTop w:val="0"/>
          <w:marBottom w:val="0"/>
          <w:divBdr>
            <w:top w:val="none" w:sz="0" w:space="0" w:color="auto"/>
            <w:left w:val="none" w:sz="0" w:space="0" w:color="auto"/>
            <w:bottom w:val="none" w:sz="0" w:space="0" w:color="auto"/>
            <w:right w:val="none" w:sz="0" w:space="0" w:color="auto"/>
          </w:divBdr>
        </w:div>
        <w:div w:id="708184398">
          <w:marLeft w:val="0"/>
          <w:marRight w:val="0"/>
          <w:marTop w:val="0"/>
          <w:marBottom w:val="0"/>
          <w:divBdr>
            <w:top w:val="none" w:sz="0" w:space="0" w:color="auto"/>
            <w:left w:val="none" w:sz="0" w:space="0" w:color="auto"/>
            <w:bottom w:val="none" w:sz="0" w:space="0" w:color="auto"/>
            <w:right w:val="none" w:sz="0" w:space="0" w:color="auto"/>
          </w:divBdr>
        </w:div>
        <w:div w:id="708184399">
          <w:marLeft w:val="0"/>
          <w:marRight w:val="0"/>
          <w:marTop w:val="0"/>
          <w:marBottom w:val="0"/>
          <w:divBdr>
            <w:top w:val="none" w:sz="0" w:space="0" w:color="auto"/>
            <w:left w:val="none" w:sz="0" w:space="0" w:color="auto"/>
            <w:bottom w:val="none" w:sz="0" w:space="0" w:color="auto"/>
            <w:right w:val="none" w:sz="0" w:space="0" w:color="auto"/>
          </w:divBdr>
        </w:div>
        <w:div w:id="708184401">
          <w:marLeft w:val="0"/>
          <w:marRight w:val="0"/>
          <w:marTop w:val="0"/>
          <w:marBottom w:val="0"/>
          <w:divBdr>
            <w:top w:val="none" w:sz="0" w:space="0" w:color="auto"/>
            <w:left w:val="none" w:sz="0" w:space="0" w:color="auto"/>
            <w:bottom w:val="none" w:sz="0" w:space="0" w:color="auto"/>
            <w:right w:val="none" w:sz="0" w:space="0" w:color="auto"/>
          </w:divBdr>
        </w:div>
        <w:div w:id="708184402">
          <w:marLeft w:val="0"/>
          <w:marRight w:val="0"/>
          <w:marTop w:val="0"/>
          <w:marBottom w:val="0"/>
          <w:divBdr>
            <w:top w:val="none" w:sz="0" w:space="0" w:color="auto"/>
            <w:left w:val="none" w:sz="0" w:space="0" w:color="auto"/>
            <w:bottom w:val="none" w:sz="0" w:space="0" w:color="auto"/>
            <w:right w:val="none" w:sz="0" w:space="0" w:color="auto"/>
          </w:divBdr>
        </w:div>
        <w:div w:id="708184403">
          <w:marLeft w:val="0"/>
          <w:marRight w:val="0"/>
          <w:marTop w:val="0"/>
          <w:marBottom w:val="0"/>
          <w:divBdr>
            <w:top w:val="none" w:sz="0" w:space="0" w:color="auto"/>
            <w:left w:val="none" w:sz="0" w:space="0" w:color="auto"/>
            <w:bottom w:val="none" w:sz="0" w:space="0" w:color="auto"/>
            <w:right w:val="none" w:sz="0" w:space="0" w:color="auto"/>
          </w:divBdr>
        </w:div>
      </w:divsChild>
    </w:div>
    <w:div w:id="708184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583</Words>
  <Characters>3326</Characters>
  <Application>Microsoft Office Word</Application>
  <DocSecurity>0</DocSecurity>
  <Lines>27</Lines>
  <Paragraphs>7</Paragraphs>
  <ScaleCrop>false</ScaleCrop>
  <Company>Microsoft</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sqq-pc</dc:creator>
  <cp:lastModifiedBy>束乾倩</cp:lastModifiedBy>
  <cp:revision>4</cp:revision>
  <cp:lastPrinted>2017-06-06T06:31:00Z</cp:lastPrinted>
  <dcterms:created xsi:type="dcterms:W3CDTF">2017-06-06T08:27:00Z</dcterms:created>
  <dcterms:modified xsi:type="dcterms:W3CDTF">2017-06-09T09:40:00Z</dcterms:modified>
</cp:coreProperties>
</file>